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E6" w:rsidRPr="004B6CC1" w:rsidRDefault="00381D42" w:rsidP="00381D42">
      <w:pPr>
        <w:spacing w:after="0"/>
        <w:jc w:val="center"/>
        <w:rPr>
          <w:rFonts w:ascii="Times New Roman" w:hAnsi="Times New Roman" w:cs="Times New Roman"/>
          <w:b/>
          <w:sz w:val="24"/>
          <w:szCs w:val="24"/>
          <w:lang w:val="uk-UA"/>
        </w:rPr>
      </w:pPr>
      <w:r w:rsidRPr="004B6CC1">
        <w:rPr>
          <w:rFonts w:ascii="Times New Roman" w:hAnsi="Times New Roman" w:cs="Times New Roman"/>
          <w:b/>
          <w:sz w:val="24"/>
          <w:szCs w:val="24"/>
        </w:rPr>
        <w:t>ПОР</w:t>
      </w:r>
      <w:r w:rsidRPr="004B6CC1">
        <w:rPr>
          <w:rFonts w:ascii="Times New Roman" w:hAnsi="Times New Roman" w:cs="Times New Roman"/>
          <w:b/>
          <w:sz w:val="24"/>
          <w:szCs w:val="24"/>
          <w:lang w:val="uk-UA"/>
        </w:rPr>
        <w:t>І</w:t>
      </w:r>
      <w:r w:rsidRPr="004B6CC1">
        <w:rPr>
          <w:rFonts w:ascii="Times New Roman" w:hAnsi="Times New Roman" w:cs="Times New Roman"/>
          <w:b/>
          <w:sz w:val="24"/>
          <w:szCs w:val="24"/>
        </w:rPr>
        <w:t xml:space="preserve">ВНЯЛЬНА </w:t>
      </w:r>
      <w:r w:rsidRPr="004B6CC1">
        <w:rPr>
          <w:rFonts w:ascii="Times New Roman" w:hAnsi="Times New Roman" w:cs="Times New Roman"/>
          <w:b/>
          <w:sz w:val="24"/>
          <w:szCs w:val="24"/>
          <w:lang w:val="uk-UA"/>
        </w:rPr>
        <w:t>ТАБЛИЦЯ</w:t>
      </w:r>
    </w:p>
    <w:p w:rsidR="00EC0617" w:rsidRDefault="00381D42" w:rsidP="00EC0617">
      <w:pPr>
        <w:spacing w:after="0"/>
        <w:jc w:val="center"/>
        <w:rPr>
          <w:rFonts w:ascii="Times New Roman" w:hAnsi="Times New Roman" w:cs="Times New Roman"/>
          <w:b/>
          <w:sz w:val="24"/>
          <w:szCs w:val="24"/>
          <w:lang w:val="uk-UA"/>
        </w:rPr>
      </w:pPr>
      <w:r w:rsidRPr="004B6CC1">
        <w:rPr>
          <w:rFonts w:ascii="Times New Roman" w:hAnsi="Times New Roman" w:cs="Times New Roman"/>
          <w:b/>
          <w:sz w:val="24"/>
          <w:szCs w:val="24"/>
          <w:lang w:val="uk-UA"/>
        </w:rPr>
        <w:t xml:space="preserve">законодавчих пропозицій </w:t>
      </w:r>
      <w:r w:rsidR="00EC0617">
        <w:rPr>
          <w:rFonts w:ascii="Times New Roman" w:hAnsi="Times New Roman" w:cs="Times New Roman"/>
          <w:b/>
          <w:sz w:val="24"/>
          <w:szCs w:val="24"/>
          <w:lang w:val="uk-UA"/>
        </w:rPr>
        <w:t xml:space="preserve">Аграрного союзу України (АСУ) з </w:t>
      </w:r>
      <w:r w:rsidR="00EC0617" w:rsidRPr="00EC0617">
        <w:rPr>
          <w:rFonts w:ascii="Times New Roman" w:hAnsi="Times New Roman" w:cs="Times New Roman"/>
          <w:b/>
          <w:sz w:val="24"/>
          <w:szCs w:val="24"/>
          <w:lang w:val="uk-UA"/>
        </w:rPr>
        <w:t>вдосконалення системи оподаткування</w:t>
      </w:r>
      <w:r w:rsidR="00EC0617" w:rsidRPr="00CB50E2">
        <w:rPr>
          <w:rFonts w:ascii="Times New Roman" w:hAnsi="Times New Roman" w:cs="Times New Roman"/>
          <w:b/>
          <w:sz w:val="24"/>
          <w:szCs w:val="24"/>
        </w:rPr>
        <w:t xml:space="preserve"> </w:t>
      </w:r>
    </w:p>
    <w:p w:rsidR="00EC0617" w:rsidRPr="00EC0617" w:rsidRDefault="00EC0617" w:rsidP="00EC0617">
      <w:pPr>
        <w:spacing w:after="0"/>
        <w:jc w:val="center"/>
        <w:rPr>
          <w:rFonts w:ascii="Times New Roman" w:hAnsi="Times New Roman" w:cs="Times New Roman"/>
          <w:b/>
          <w:sz w:val="24"/>
          <w:szCs w:val="24"/>
          <w:lang w:val="uk-UA"/>
        </w:rPr>
      </w:pPr>
      <w:r w:rsidRPr="00EC0617">
        <w:rPr>
          <w:rFonts w:ascii="Times New Roman" w:hAnsi="Times New Roman" w:cs="Times New Roman"/>
          <w:b/>
          <w:sz w:val="24"/>
          <w:szCs w:val="24"/>
          <w:lang w:val="uk-UA"/>
        </w:rPr>
        <w:t>сільгосппідприємств середнього розміру та фермерських господарств</w:t>
      </w:r>
    </w:p>
    <w:p w:rsidR="00381D42" w:rsidRDefault="00381D42" w:rsidP="00381D42">
      <w:pPr>
        <w:spacing w:after="0"/>
        <w:jc w:val="center"/>
        <w:rPr>
          <w:rFonts w:ascii="Times New Roman" w:hAnsi="Times New Roman" w:cs="Times New Roman"/>
          <w:b/>
          <w:sz w:val="24"/>
          <w:szCs w:val="24"/>
          <w:lang w:val="uk-UA"/>
        </w:rPr>
      </w:pPr>
    </w:p>
    <w:tbl>
      <w:tblPr>
        <w:tblStyle w:val="a3"/>
        <w:tblW w:w="15417" w:type="dxa"/>
        <w:tblLook w:val="04A0"/>
      </w:tblPr>
      <w:tblGrid>
        <w:gridCol w:w="7763"/>
        <w:gridCol w:w="7654"/>
      </w:tblGrid>
      <w:tr w:rsidR="00B13787" w:rsidTr="00B13787">
        <w:tc>
          <w:tcPr>
            <w:tcW w:w="7763" w:type="dxa"/>
          </w:tcPr>
          <w:p w:rsidR="00B13787" w:rsidRDefault="00B13787" w:rsidP="00381D42">
            <w:pPr>
              <w:jc w:val="center"/>
              <w:rPr>
                <w:rFonts w:ascii="Times New Roman" w:hAnsi="Times New Roman" w:cs="Times New Roman"/>
                <w:b/>
                <w:sz w:val="24"/>
                <w:szCs w:val="24"/>
                <w:lang w:val="uk-UA"/>
              </w:rPr>
            </w:pPr>
            <w:r w:rsidRPr="00EC0617">
              <w:rPr>
                <w:rFonts w:ascii="Times New Roman" w:hAnsi="Times New Roman" w:cs="Times New Roman"/>
                <w:b/>
                <w:sz w:val="24"/>
                <w:szCs w:val="24"/>
                <w:lang w:val="uk-UA"/>
              </w:rPr>
              <w:t>Текст чинного законодавства</w:t>
            </w:r>
          </w:p>
        </w:tc>
        <w:tc>
          <w:tcPr>
            <w:tcW w:w="7654" w:type="dxa"/>
          </w:tcPr>
          <w:p w:rsidR="00B13787" w:rsidRDefault="00B13787" w:rsidP="00381D42">
            <w:pPr>
              <w:jc w:val="center"/>
              <w:rPr>
                <w:rFonts w:ascii="Times New Roman" w:hAnsi="Times New Roman" w:cs="Times New Roman"/>
                <w:b/>
                <w:sz w:val="24"/>
                <w:szCs w:val="24"/>
                <w:lang w:val="uk-UA"/>
              </w:rPr>
            </w:pPr>
            <w:r w:rsidRPr="00EC0617">
              <w:rPr>
                <w:rFonts w:ascii="Times New Roman" w:hAnsi="Times New Roman" w:cs="Times New Roman"/>
                <w:b/>
                <w:sz w:val="24"/>
                <w:szCs w:val="24"/>
                <w:lang w:val="uk-UA"/>
              </w:rPr>
              <w:t>Пропозиції АСУ</w:t>
            </w:r>
          </w:p>
        </w:tc>
      </w:tr>
      <w:tr w:rsidR="00B13787" w:rsidTr="0099653F">
        <w:tc>
          <w:tcPr>
            <w:tcW w:w="15417" w:type="dxa"/>
            <w:gridSpan w:val="2"/>
          </w:tcPr>
          <w:p w:rsidR="00B13787" w:rsidRDefault="00B13787" w:rsidP="00B13787">
            <w:pPr>
              <w:jc w:val="center"/>
              <w:rPr>
                <w:rFonts w:ascii="Times New Roman" w:hAnsi="Times New Roman" w:cs="Times New Roman"/>
                <w:b/>
                <w:sz w:val="24"/>
                <w:szCs w:val="24"/>
                <w:lang w:val="uk-UA"/>
              </w:rPr>
            </w:pPr>
          </w:p>
          <w:p w:rsidR="00B13787" w:rsidRPr="00EC0617" w:rsidRDefault="00B13787" w:rsidP="00B13787">
            <w:pPr>
              <w:jc w:val="center"/>
              <w:rPr>
                <w:rFonts w:ascii="Times New Roman" w:hAnsi="Times New Roman" w:cs="Times New Roman"/>
                <w:b/>
                <w:sz w:val="24"/>
                <w:szCs w:val="24"/>
                <w:lang w:val="uk-UA"/>
              </w:rPr>
            </w:pPr>
            <w:r w:rsidRPr="00EC0617">
              <w:rPr>
                <w:rFonts w:ascii="Times New Roman" w:hAnsi="Times New Roman" w:cs="Times New Roman"/>
                <w:b/>
                <w:sz w:val="24"/>
                <w:szCs w:val="24"/>
                <w:lang w:val="uk-UA"/>
              </w:rPr>
              <w:t>ПОДАТКОВИЙ КОДЕКС УКРАЇНИ</w:t>
            </w:r>
          </w:p>
          <w:p w:rsidR="00B13787" w:rsidRDefault="00B13787" w:rsidP="00381D42">
            <w:pPr>
              <w:jc w:val="center"/>
              <w:rPr>
                <w:rFonts w:ascii="Times New Roman" w:hAnsi="Times New Roman" w:cs="Times New Roman"/>
                <w:b/>
                <w:sz w:val="24"/>
                <w:szCs w:val="24"/>
                <w:lang w:val="uk-UA"/>
              </w:rPr>
            </w:pPr>
          </w:p>
        </w:tc>
      </w:tr>
      <w:tr w:rsidR="00B13787" w:rsidTr="00B13787">
        <w:tc>
          <w:tcPr>
            <w:tcW w:w="7763" w:type="dxa"/>
          </w:tcPr>
          <w:p w:rsidR="00B13787" w:rsidRPr="00B13787" w:rsidRDefault="00B13787" w:rsidP="00381D42">
            <w:pPr>
              <w:jc w:val="center"/>
              <w:rPr>
                <w:rFonts w:ascii="Times New Roman" w:hAnsi="Times New Roman" w:cs="Times New Roman"/>
                <w:b/>
                <w:sz w:val="24"/>
                <w:szCs w:val="24"/>
                <w:lang w:val="uk-UA"/>
              </w:rPr>
            </w:pPr>
            <w:r w:rsidRPr="00B13787">
              <w:rPr>
                <w:rStyle w:val="rvts15"/>
                <w:rFonts w:ascii="Times New Roman" w:hAnsi="Times New Roman" w:cs="Times New Roman"/>
                <w:b/>
                <w:bCs/>
                <w:color w:val="000000"/>
                <w:sz w:val="24"/>
                <w:szCs w:val="24"/>
                <w:bdr w:val="none" w:sz="0" w:space="0" w:color="auto" w:frame="1"/>
                <w:lang w:val="uk-UA"/>
              </w:rPr>
              <w:t>ГЛАВА 2. ФІКСОВАНИЙ СІЛЬСЬКОГОСПОДАРСЬКИЙ ПОДАТОК</w:t>
            </w:r>
          </w:p>
        </w:tc>
        <w:tc>
          <w:tcPr>
            <w:tcW w:w="7654" w:type="dxa"/>
          </w:tcPr>
          <w:p w:rsidR="00B13787" w:rsidRPr="00B13787" w:rsidRDefault="00B13787" w:rsidP="00B13787">
            <w:pPr>
              <w:pStyle w:val="rvps6"/>
              <w:spacing w:before="0" w:beforeAutospacing="0" w:after="0" w:afterAutospacing="0"/>
              <w:jc w:val="center"/>
              <w:rPr>
                <w:rStyle w:val="rvts15"/>
                <w:b/>
                <w:bCs/>
                <w:bdr w:val="none" w:sz="0" w:space="0" w:color="auto" w:frame="1"/>
                <w:lang w:val="en-US"/>
              </w:rPr>
            </w:pPr>
            <w:r w:rsidRPr="00B13787">
              <w:rPr>
                <w:rStyle w:val="rvts15"/>
                <w:b/>
                <w:bCs/>
                <w:bdr w:val="none" w:sz="0" w:space="0" w:color="auto" w:frame="1"/>
                <w:lang w:val="uk-UA"/>
              </w:rPr>
              <w:t xml:space="preserve">ГЛАВА 2. ЄДИНИЙ СІЛЬСЬКОГОСПОДАРСЬКИЙ </w:t>
            </w:r>
          </w:p>
          <w:p w:rsidR="00B13787" w:rsidRPr="00B13787" w:rsidRDefault="00B13787" w:rsidP="00B13787">
            <w:pPr>
              <w:jc w:val="center"/>
              <w:rPr>
                <w:rFonts w:ascii="Times New Roman" w:hAnsi="Times New Roman" w:cs="Times New Roman"/>
                <w:b/>
                <w:sz w:val="24"/>
                <w:szCs w:val="24"/>
                <w:lang w:val="uk-UA"/>
              </w:rPr>
            </w:pPr>
            <w:r w:rsidRPr="00B13787">
              <w:rPr>
                <w:rStyle w:val="rvts15"/>
                <w:rFonts w:ascii="Times New Roman" w:hAnsi="Times New Roman" w:cs="Times New Roman"/>
                <w:b/>
                <w:bCs/>
                <w:sz w:val="24"/>
                <w:szCs w:val="24"/>
                <w:bdr w:val="none" w:sz="0" w:space="0" w:color="auto" w:frame="1"/>
                <w:lang w:val="uk-UA"/>
              </w:rPr>
              <w:t>ПОДАТОК</w:t>
            </w:r>
          </w:p>
        </w:tc>
      </w:tr>
      <w:tr w:rsidR="00B13787" w:rsidTr="00B13787">
        <w:tc>
          <w:tcPr>
            <w:tcW w:w="7763" w:type="dxa"/>
          </w:tcPr>
          <w:p w:rsidR="00B13787" w:rsidRDefault="00B13787" w:rsidP="00381D42">
            <w:pPr>
              <w:jc w:val="center"/>
              <w:rPr>
                <w:rStyle w:val="rvts15"/>
                <w:rFonts w:ascii="Times New Roman" w:hAnsi="Times New Roman" w:cs="Times New Roman"/>
                <w:b/>
                <w:bCs/>
                <w:color w:val="000000"/>
                <w:sz w:val="24"/>
                <w:szCs w:val="24"/>
                <w:bdr w:val="none" w:sz="0" w:space="0" w:color="auto" w:frame="1"/>
                <w:lang w:val="uk-UA"/>
              </w:rPr>
            </w:pPr>
          </w:p>
          <w:p w:rsidR="00B13787" w:rsidRPr="00EC0617" w:rsidRDefault="00B13787" w:rsidP="00B1378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301.</w:t>
            </w:r>
            <w:r w:rsidRPr="00EC0617">
              <w:rPr>
                <w:rStyle w:val="apple-converted-space"/>
                <w:lang w:val="uk-UA"/>
              </w:rPr>
              <w:t> </w:t>
            </w:r>
            <w:r w:rsidRPr="00EC0617">
              <w:rPr>
                <w:lang w:val="uk-UA"/>
              </w:rPr>
              <w:t>Платники податку</w:t>
            </w:r>
          </w:p>
          <w:p w:rsidR="00B13787" w:rsidRDefault="00B13787" w:rsidP="00B13787">
            <w:pPr>
              <w:pStyle w:val="rvps2"/>
              <w:shd w:val="clear" w:color="auto" w:fill="FFFFFF"/>
              <w:spacing w:before="0" w:beforeAutospacing="0" w:after="0" w:afterAutospacing="0"/>
              <w:ind w:firstLine="450"/>
              <w:jc w:val="both"/>
              <w:textAlignment w:val="baseline"/>
              <w:rPr>
                <w:lang w:val="uk-UA"/>
              </w:rPr>
            </w:pPr>
          </w:p>
          <w:p w:rsidR="00B13787" w:rsidRPr="00EC0617" w:rsidRDefault="00B13787" w:rsidP="00B13787">
            <w:pPr>
              <w:pStyle w:val="rvps2"/>
              <w:shd w:val="clear" w:color="auto" w:fill="FFFFFF"/>
              <w:spacing w:before="0" w:beforeAutospacing="0" w:after="0" w:afterAutospacing="0"/>
              <w:ind w:firstLine="450"/>
              <w:jc w:val="both"/>
              <w:textAlignment w:val="baseline"/>
              <w:rPr>
                <w:lang w:val="uk-UA"/>
              </w:rPr>
            </w:pPr>
            <w:r w:rsidRPr="00EC0617">
              <w:rPr>
                <w:lang w:val="uk-UA"/>
              </w:rPr>
              <w:t>301.1. Платниками податку з урахуванням обмежень, встановлених</w:t>
            </w:r>
            <w:r w:rsidRPr="00EC0617">
              <w:rPr>
                <w:rStyle w:val="apple-converted-space"/>
                <w:lang w:val="uk-UA"/>
              </w:rPr>
              <w:t> </w:t>
            </w:r>
            <w:hyperlink r:id="rId6" w:anchor="n7348" w:history="1">
              <w:r w:rsidRPr="00EC0617">
                <w:rPr>
                  <w:rStyle w:val="a4"/>
                  <w:color w:val="006600"/>
                  <w:bdr w:val="none" w:sz="0" w:space="0" w:color="auto" w:frame="1"/>
                  <w:lang w:val="uk-UA"/>
                </w:rPr>
                <w:t>пунктом 301.6</w:t>
              </w:r>
            </w:hyperlink>
            <w:r w:rsidRPr="00EC0617">
              <w:rPr>
                <w:rStyle w:val="apple-converted-space"/>
                <w:lang w:val="uk-UA"/>
              </w:rPr>
              <w:t> </w:t>
            </w:r>
            <w:r w:rsidRPr="00EC0617">
              <w:rPr>
                <w:lang w:val="uk-UA"/>
              </w:rPr>
              <w:t xml:space="preserve">цієї статті, можуть бути сільськогосподарські товаровиробники, у яких частка сільськогосподарського </w:t>
            </w:r>
            <w:proofErr w:type="spellStart"/>
            <w:r w:rsidRPr="00EC0617">
              <w:rPr>
                <w:lang w:val="uk-UA"/>
              </w:rPr>
              <w:t>товаровиробництва</w:t>
            </w:r>
            <w:proofErr w:type="spellEnd"/>
            <w:r w:rsidRPr="00EC0617">
              <w:rPr>
                <w:lang w:val="uk-UA"/>
              </w:rPr>
              <w:t xml:space="preserve"> за попередній податковий (звітний) рік дорівнює або перевищує 75 відсотків.</w:t>
            </w:r>
          </w:p>
          <w:p w:rsidR="00B13787" w:rsidRDefault="00B13787" w:rsidP="00B13787">
            <w:pPr>
              <w:pStyle w:val="rvps2"/>
              <w:shd w:val="clear" w:color="auto" w:fill="FFFFFF"/>
              <w:spacing w:before="0" w:beforeAutospacing="0" w:after="0" w:afterAutospacing="0"/>
              <w:ind w:firstLine="450"/>
              <w:jc w:val="both"/>
              <w:textAlignment w:val="baseline"/>
              <w:rPr>
                <w:lang w:val="uk-UA"/>
              </w:rPr>
            </w:pPr>
            <w:r w:rsidRPr="00EC0617">
              <w:rPr>
                <w:lang w:val="uk-UA"/>
              </w:rPr>
              <w:t>У селекційних центрах, на підприємствах (в об'єднаннях) з племінної справи у тваринництві до продукції власного виробництва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Default="00CB50E2" w:rsidP="00B13787">
            <w:pPr>
              <w:pStyle w:val="rvps2"/>
              <w:shd w:val="clear" w:color="auto" w:fill="FFFFFF"/>
              <w:spacing w:before="0" w:beforeAutospacing="0" w:after="0" w:afterAutospacing="0"/>
              <w:ind w:firstLine="450"/>
              <w:jc w:val="both"/>
              <w:textAlignment w:val="baseline"/>
              <w:rPr>
                <w:lang w:val="en-US"/>
              </w:rPr>
            </w:pPr>
          </w:p>
          <w:p w:rsidR="00CB50E2" w:rsidRPr="00CB50E2" w:rsidRDefault="00CB50E2" w:rsidP="00B13787">
            <w:pPr>
              <w:pStyle w:val="rvps2"/>
              <w:shd w:val="clear" w:color="auto" w:fill="FFFFFF"/>
              <w:spacing w:before="0" w:beforeAutospacing="0" w:after="0" w:afterAutospacing="0"/>
              <w:ind w:firstLine="450"/>
              <w:jc w:val="both"/>
              <w:textAlignment w:val="baseline"/>
              <w:rPr>
                <w:lang w:val="en-US"/>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Default="00C814C6" w:rsidP="00B13787">
            <w:pPr>
              <w:pStyle w:val="rvps2"/>
              <w:shd w:val="clear" w:color="auto" w:fill="FFFFFF"/>
              <w:spacing w:before="0" w:beforeAutospacing="0" w:after="0" w:afterAutospacing="0"/>
              <w:ind w:firstLine="450"/>
              <w:jc w:val="both"/>
              <w:textAlignment w:val="baseline"/>
              <w:rPr>
                <w:lang w:val="uk-UA"/>
              </w:rPr>
            </w:pP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Якщо сільськогосподарський товаровиробник утворюється шляхом злиття, приєднання, перетворення, поділу або виділення згідно </w:t>
            </w:r>
            <w:r w:rsidRPr="00C814C6">
              <w:rPr>
                <w:b/>
                <w:i/>
                <w:lang w:val="uk-UA"/>
              </w:rPr>
              <w:t>з відповідними</w:t>
            </w:r>
            <w:r w:rsidRPr="00EC0617">
              <w:rPr>
                <w:lang w:val="uk-UA"/>
              </w:rPr>
              <w:t xml:space="preserve"> </w:t>
            </w:r>
            <w:r w:rsidRPr="00C814C6">
              <w:rPr>
                <w:b/>
                <w:i/>
                <w:lang w:val="uk-UA"/>
              </w:rPr>
              <w:t>нормами</w:t>
            </w:r>
            <w:r w:rsidRPr="00C814C6">
              <w:rPr>
                <w:rStyle w:val="apple-converted-space"/>
                <w:b/>
                <w:i/>
                <w:lang w:val="uk-UA"/>
              </w:rPr>
              <w:t> </w:t>
            </w:r>
            <w:hyperlink r:id="rId7" w:tgtFrame="_blank" w:history="1">
              <w:r w:rsidRPr="00C814C6">
                <w:rPr>
                  <w:rStyle w:val="a4"/>
                  <w:b/>
                  <w:i/>
                  <w:color w:val="000099"/>
                  <w:bdr w:val="none" w:sz="0" w:space="0" w:color="auto" w:frame="1"/>
                  <w:lang w:val="uk-UA"/>
                </w:rPr>
                <w:t>Цивільного кодексу України</w:t>
              </w:r>
            </w:hyperlink>
            <w:r w:rsidRPr="00EC0617">
              <w:rPr>
                <w:lang w:val="uk-UA"/>
              </w:rPr>
              <w:t xml:space="preserve">, то норма щодо дотримання частки сільськогосподарського </w:t>
            </w:r>
            <w:proofErr w:type="spellStart"/>
            <w:r w:rsidRPr="00EC0617">
              <w:rPr>
                <w:lang w:val="uk-UA"/>
              </w:rPr>
              <w:t>товаровиробництва</w:t>
            </w:r>
            <w:proofErr w:type="spellEnd"/>
            <w:r w:rsidRPr="00EC0617">
              <w:rPr>
                <w:lang w:val="uk-UA"/>
              </w:rPr>
              <w:t>, яка дорівнює або перевищує 75 відсотків за попередній податковий (звітний) рік, поширюється на:</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усіх осіб окремо, які зливаються або приєднуються;</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кожну окрему особу, утворену шляхом поділу або виділу;</w:t>
            </w:r>
          </w:p>
          <w:p w:rsidR="00B1378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особу, утворену шляхом перетворення.</w:t>
            </w:r>
          </w:p>
          <w:p w:rsidR="00B13787" w:rsidRPr="00EC0617" w:rsidRDefault="00B13787" w:rsidP="00381D42">
            <w:pPr>
              <w:jc w:val="center"/>
              <w:rPr>
                <w:rStyle w:val="rvts15"/>
                <w:rFonts w:ascii="Times New Roman" w:hAnsi="Times New Roman" w:cs="Times New Roman"/>
                <w:b/>
                <w:bCs/>
                <w:color w:val="000000"/>
                <w:sz w:val="24"/>
                <w:szCs w:val="24"/>
                <w:bdr w:val="none" w:sz="0" w:space="0" w:color="auto" w:frame="1"/>
                <w:lang w:val="uk-UA"/>
              </w:rPr>
            </w:pPr>
          </w:p>
        </w:tc>
        <w:tc>
          <w:tcPr>
            <w:tcW w:w="7654" w:type="dxa"/>
          </w:tcPr>
          <w:p w:rsidR="00B13787" w:rsidRDefault="00B13787" w:rsidP="00B13787">
            <w:pPr>
              <w:pStyle w:val="rvps6"/>
              <w:spacing w:before="0" w:beforeAutospacing="0" w:after="0" w:afterAutospacing="0"/>
              <w:jc w:val="center"/>
              <w:rPr>
                <w:rStyle w:val="rvts15"/>
                <w:b/>
                <w:bCs/>
                <w:bdr w:val="none" w:sz="0" w:space="0" w:color="auto" w:frame="1"/>
                <w:lang w:val="uk-UA"/>
              </w:rPr>
            </w:pPr>
          </w:p>
          <w:p w:rsidR="00B13787" w:rsidRPr="00EC0617" w:rsidRDefault="00B13787" w:rsidP="00B1378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301.</w:t>
            </w:r>
            <w:r w:rsidRPr="00EC0617">
              <w:rPr>
                <w:rStyle w:val="apple-converted-space"/>
                <w:lang w:val="uk-UA"/>
              </w:rPr>
              <w:t> </w:t>
            </w:r>
            <w:r w:rsidRPr="00EC0617">
              <w:rPr>
                <w:lang w:val="uk-UA"/>
              </w:rPr>
              <w:t>Платники податку</w:t>
            </w:r>
          </w:p>
          <w:p w:rsidR="00B13787" w:rsidRPr="00CB50E2" w:rsidRDefault="00B13787" w:rsidP="00B13787">
            <w:pPr>
              <w:pStyle w:val="rvps2"/>
              <w:spacing w:before="0" w:beforeAutospacing="0" w:after="0" w:afterAutospacing="0"/>
              <w:rPr>
                <w:rStyle w:val="rvts23"/>
                <w:u w:val="single"/>
              </w:rPr>
            </w:pPr>
          </w:p>
          <w:p w:rsidR="00B13787" w:rsidRDefault="00B13787" w:rsidP="00B13787">
            <w:pPr>
              <w:pStyle w:val="rvps2"/>
              <w:spacing w:before="0" w:beforeAutospacing="0" w:after="0" w:afterAutospacing="0"/>
            </w:pPr>
            <w:r>
              <w:rPr>
                <w:lang w:val="uk-UA"/>
              </w:rPr>
              <w:t xml:space="preserve">301.1. </w:t>
            </w:r>
            <w:r w:rsidRPr="00EC0617">
              <w:rPr>
                <w:lang w:val="uk-UA"/>
              </w:rPr>
              <w:t>Платниками податку</w:t>
            </w:r>
            <w:r w:rsidRPr="00CB50E2">
              <w:t xml:space="preserve"> </w:t>
            </w:r>
            <w:r>
              <w:rPr>
                <w:lang w:val="uk-UA"/>
              </w:rPr>
              <w:t>є:</w:t>
            </w:r>
            <w:r w:rsidRPr="00CB50E2">
              <w:t xml:space="preserve"> </w:t>
            </w:r>
          </w:p>
          <w:p w:rsidR="00B13787" w:rsidRPr="00CB50E2" w:rsidRDefault="00B13787" w:rsidP="00B13787">
            <w:pPr>
              <w:pStyle w:val="rvps2"/>
              <w:numPr>
                <w:ilvl w:val="0"/>
                <w:numId w:val="1"/>
              </w:numPr>
              <w:spacing w:before="0" w:beforeAutospacing="0" w:after="0" w:afterAutospacing="0"/>
              <w:ind w:left="0" w:firstLine="360"/>
              <w:jc w:val="both"/>
              <w:rPr>
                <w:b/>
                <w:u w:val="single"/>
                <w:lang w:val="uk-UA"/>
              </w:rPr>
            </w:pPr>
            <w:r w:rsidRPr="00CB50E2">
              <w:rPr>
                <w:b/>
                <w:lang w:val="uk-UA"/>
              </w:rPr>
              <w:t>особисті селянські господарства, утворені у відповідності до закону</w:t>
            </w:r>
            <w:r w:rsidRPr="00CB50E2">
              <w:rPr>
                <w:b/>
              </w:rPr>
              <w:t>,</w:t>
            </w:r>
            <w:r w:rsidRPr="00CB50E2">
              <w:rPr>
                <w:b/>
                <w:lang w:val="uk-UA"/>
              </w:rPr>
              <w:t xml:space="preserve"> </w:t>
            </w:r>
          </w:p>
          <w:p w:rsidR="00B13787" w:rsidRPr="00CB50E2" w:rsidRDefault="00B13787" w:rsidP="00B13787">
            <w:pPr>
              <w:pStyle w:val="rvps2"/>
              <w:numPr>
                <w:ilvl w:val="0"/>
                <w:numId w:val="1"/>
              </w:numPr>
              <w:spacing w:before="0" w:beforeAutospacing="0" w:after="0" w:afterAutospacing="0"/>
              <w:ind w:left="0" w:firstLine="360"/>
              <w:jc w:val="both"/>
              <w:rPr>
                <w:b/>
                <w:u w:val="single"/>
                <w:lang w:val="uk-UA"/>
              </w:rPr>
            </w:pPr>
            <w:r w:rsidRPr="00CB50E2">
              <w:rPr>
                <w:b/>
                <w:lang w:val="uk-UA"/>
              </w:rPr>
              <w:t>фізичні особи, у тому числі фізичні особи-підприємці, які володіють сільськогосподарськими угіддями або мають сільськогосподарські угіддя в користуванні,</w:t>
            </w:r>
          </w:p>
          <w:p w:rsidR="00B13787" w:rsidRPr="00CB50E2" w:rsidRDefault="00B13787" w:rsidP="00B13787">
            <w:pPr>
              <w:pStyle w:val="rvps2"/>
              <w:numPr>
                <w:ilvl w:val="0"/>
                <w:numId w:val="1"/>
              </w:numPr>
              <w:spacing w:before="0" w:beforeAutospacing="0" w:after="0" w:afterAutospacing="0"/>
              <w:ind w:left="0" w:firstLine="360"/>
              <w:jc w:val="both"/>
              <w:rPr>
                <w:b/>
                <w:lang w:val="uk-UA"/>
              </w:rPr>
            </w:pPr>
            <w:r w:rsidRPr="00CB50E2">
              <w:rPr>
                <w:b/>
                <w:lang w:val="uk-UA"/>
              </w:rPr>
              <w:t>юридичні особи, які володіють сільськогосподарськими угіддями або мають сільськогосподарські угіддя в користуванні</w:t>
            </w:r>
            <w:r w:rsidR="00CD0BBE" w:rsidRPr="00CB50E2">
              <w:rPr>
                <w:b/>
                <w:lang w:val="uk-UA"/>
              </w:rPr>
              <w:t xml:space="preserve"> і відповідають </w:t>
            </w:r>
            <w:r w:rsidRPr="00CB50E2">
              <w:rPr>
                <w:b/>
                <w:lang w:val="uk-UA"/>
              </w:rPr>
              <w:t>наступним критеріям, які визначаються на основі показників господарської діяльності платника податку за попередній податковий (звітний) рік:</w:t>
            </w:r>
          </w:p>
          <w:p w:rsidR="00B13787" w:rsidRPr="00EC0617" w:rsidRDefault="00B13787" w:rsidP="00B13787">
            <w:pPr>
              <w:pStyle w:val="rvps2"/>
              <w:shd w:val="clear" w:color="auto" w:fill="FFFFFF"/>
              <w:spacing w:before="0" w:beforeAutospacing="0" w:after="0" w:afterAutospacing="0"/>
              <w:ind w:firstLine="450"/>
              <w:jc w:val="both"/>
              <w:textAlignment w:val="baseline"/>
              <w:rPr>
                <w:lang w:val="uk-UA"/>
              </w:rPr>
            </w:pPr>
            <w:r>
              <w:rPr>
                <w:lang w:val="uk-UA"/>
              </w:rPr>
              <w:t xml:space="preserve">- </w:t>
            </w:r>
            <w:r w:rsidRPr="00505AE5">
              <w:rPr>
                <w:lang w:val="uk-UA"/>
              </w:rPr>
              <w:t>питома вага доходу, отриманого від реалізації сільгосппродукції власного виробництва та продуктів її переробки у загальній сумі доходу</w:t>
            </w:r>
            <w:r>
              <w:rPr>
                <w:lang w:val="uk-UA"/>
              </w:rPr>
              <w:t xml:space="preserve"> становить не менше 75%. </w:t>
            </w:r>
            <w:r w:rsidRPr="00EC0617">
              <w:rPr>
                <w:lang w:val="uk-UA"/>
              </w:rPr>
              <w:t>У селекційних центрах, на підприємствах (в об'єднаннях) з племінної справи у тваринництві до продукції власного виробництва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r>
              <w:rPr>
                <w:lang w:val="uk-UA"/>
              </w:rPr>
              <w:t>;</w:t>
            </w:r>
          </w:p>
          <w:p w:rsidR="00B13787" w:rsidRDefault="00B13787" w:rsidP="00B13787">
            <w:pPr>
              <w:pStyle w:val="rvps2"/>
              <w:spacing w:before="0" w:beforeAutospacing="0" w:after="0" w:afterAutospacing="0"/>
              <w:jc w:val="both"/>
              <w:rPr>
                <w:lang w:val="uk-UA"/>
              </w:rPr>
            </w:pPr>
            <w:r>
              <w:rPr>
                <w:lang w:val="uk-UA"/>
              </w:rPr>
              <w:t xml:space="preserve">- платник податку </w:t>
            </w:r>
            <w:r w:rsidRPr="00505AE5">
              <w:rPr>
                <w:lang w:val="uk-UA"/>
              </w:rPr>
              <w:t xml:space="preserve">здійснює господарську діяльність за місцем реєстрації та формує доходну частину не більше </w:t>
            </w:r>
            <w:r>
              <w:rPr>
                <w:lang w:val="uk-UA"/>
              </w:rPr>
              <w:t xml:space="preserve">як </w:t>
            </w:r>
            <w:r w:rsidRPr="00505AE5">
              <w:rPr>
                <w:lang w:val="uk-UA"/>
              </w:rPr>
              <w:t xml:space="preserve">п’яти бюджетів </w:t>
            </w:r>
            <w:r>
              <w:rPr>
                <w:lang w:val="uk-UA"/>
              </w:rPr>
              <w:t xml:space="preserve">органів місцевого </w:t>
            </w:r>
            <w:r w:rsidRPr="00505AE5">
              <w:rPr>
                <w:lang w:val="uk-UA"/>
              </w:rPr>
              <w:t xml:space="preserve">самоврядування за місцем розташування </w:t>
            </w:r>
            <w:r w:rsidRPr="00505AE5">
              <w:rPr>
                <w:lang w:val="uk-UA"/>
              </w:rPr>
              <w:lastRenderedPageBreak/>
              <w:t>сільгоспугідь</w:t>
            </w:r>
            <w:r>
              <w:rPr>
                <w:lang w:val="uk-UA"/>
              </w:rPr>
              <w:t>;</w:t>
            </w:r>
          </w:p>
          <w:p w:rsidR="00B13787" w:rsidRPr="00CB50E2" w:rsidRDefault="00B13787" w:rsidP="00B13787">
            <w:pPr>
              <w:pStyle w:val="rvps2"/>
              <w:spacing w:before="0" w:beforeAutospacing="0" w:after="0" w:afterAutospacing="0"/>
              <w:jc w:val="both"/>
              <w:rPr>
                <w:b/>
              </w:rPr>
            </w:pPr>
            <w:r w:rsidRPr="00CB50E2">
              <w:rPr>
                <w:b/>
                <w:lang w:val="uk-UA"/>
              </w:rPr>
              <w:t>- платник не входить до складу холдингових об’єднань, питома вага доходу, отриманого від реалізації товарів (робіт, послуг) пов’язаним особам не перевищує 25% загального доходу підприємства;</w:t>
            </w:r>
          </w:p>
          <w:p w:rsidR="00B13787" w:rsidRPr="00CB50E2" w:rsidRDefault="00B13787" w:rsidP="00B13787">
            <w:pPr>
              <w:pStyle w:val="rvps2"/>
              <w:spacing w:before="0" w:beforeAutospacing="0" w:after="0" w:afterAutospacing="0"/>
              <w:jc w:val="both"/>
              <w:rPr>
                <w:b/>
                <w:lang w:val="uk-UA"/>
              </w:rPr>
            </w:pPr>
            <w:r w:rsidRPr="00CB50E2">
              <w:rPr>
                <w:b/>
                <w:lang w:val="uk-UA"/>
              </w:rPr>
              <w:t>- загальний дохід платника податку від усіх видів діяльності в розрахунку на один гектар сільгоспугідь не перевищує 50 тис. грн.;</w:t>
            </w:r>
          </w:p>
          <w:p w:rsidR="00C814C6" w:rsidRPr="00CB50E2" w:rsidRDefault="00C814C6" w:rsidP="00C814C6">
            <w:pPr>
              <w:pStyle w:val="rvps2"/>
              <w:spacing w:before="0" w:beforeAutospacing="0" w:after="0" w:afterAutospacing="0"/>
              <w:jc w:val="both"/>
              <w:rPr>
                <w:b/>
                <w:lang w:val="uk-UA"/>
              </w:rPr>
            </w:pPr>
            <w:r w:rsidRPr="00CB50E2">
              <w:rPr>
                <w:b/>
                <w:lang w:val="uk-UA"/>
              </w:rPr>
              <w:t>- на одного середньооблікового (за календарний рік) працівника платника податку припадає не більше 50 гектарів сільськогосподарських угідь;</w:t>
            </w:r>
          </w:p>
          <w:p w:rsidR="00C814C6" w:rsidRPr="00CB50E2" w:rsidRDefault="00C814C6" w:rsidP="00C814C6">
            <w:pPr>
              <w:pStyle w:val="rvps2"/>
              <w:spacing w:before="0" w:beforeAutospacing="0" w:after="0" w:afterAutospacing="0"/>
              <w:jc w:val="both"/>
              <w:rPr>
                <w:b/>
                <w:lang w:val="uk-UA"/>
              </w:rPr>
            </w:pPr>
            <w:r w:rsidRPr="00CB50E2">
              <w:rPr>
                <w:b/>
                <w:lang w:val="uk-UA"/>
              </w:rPr>
              <w:t>- частка переробки власної продукції у загальних обсягах переробки перевищує 75 % загального обсягу переробки платника податку у фізичному вимірі.</w:t>
            </w:r>
          </w:p>
          <w:p w:rsidR="00C814C6" w:rsidRDefault="00C814C6" w:rsidP="00C814C6">
            <w:pPr>
              <w:pStyle w:val="rvps2"/>
              <w:spacing w:before="0" w:beforeAutospacing="0" w:after="0" w:afterAutospacing="0"/>
              <w:jc w:val="both"/>
              <w:rPr>
                <w:lang w:val="uk-UA"/>
              </w:rPr>
            </w:pPr>
          </w:p>
          <w:p w:rsidR="00C814C6" w:rsidRPr="00CB50E2" w:rsidRDefault="00C814C6" w:rsidP="00C814C6">
            <w:pPr>
              <w:pStyle w:val="rvps2"/>
              <w:spacing w:before="0" w:beforeAutospacing="0" w:after="0" w:afterAutospacing="0"/>
              <w:jc w:val="both"/>
              <w:rPr>
                <w:b/>
                <w:lang w:val="uk-UA"/>
              </w:rPr>
            </w:pPr>
            <w:r>
              <w:rPr>
                <w:lang w:val="uk-UA"/>
              </w:rPr>
              <w:t xml:space="preserve">        </w:t>
            </w:r>
            <w:r w:rsidRPr="00CB50E2">
              <w:rPr>
                <w:b/>
                <w:lang w:val="uk-UA"/>
              </w:rPr>
              <w:t>Юридичні особи та фізичні особи-підприємці, параметри господарської діяльності яких не відповідають встановленим критеріям, мають застосовувати загальну системи оподаткування або користуватися іншими спеціальними режимами оподаткування.</w:t>
            </w:r>
          </w:p>
          <w:p w:rsidR="00B13787" w:rsidRDefault="00B13787" w:rsidP="00C814C6">
            <w:pPr>
              <w:pStyle w:val="rvps6"/>
              <w:spacing w:before="0" w:beforeAutospacing="0" w:after="0" w:afterAutospacing="0"/>
              <w:rPr>
                <w:lang w:val="uk-UA"/>
              </w:rPr>
            </w:pP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Якщо </w:t>
            </w:r>
            <w:r>
              <w:rPr>
                <w:lang w:val="uk-UA"/>
              </w:rPr>
              <w:t xml:space="preserve">платник податку </w:t>
            </w:r>
            <w:r w:rsidRPr="00EC0617">
              <w:rPr>
                <w:lang w:val="uk-UA"/>
              </w:rPr>
              <w:t xml:space="preserve">утворюється шляхом злиття, приєднання, перетворення, поділу або виділення згідно </w:t>
            </w:r>
            <w:r w:rsidRPr="00C814C6">
              <w:rPr>
                <w:b/>
              </w:rPr>
              <w:t>до закону,</w:t>
            </w:r>
            <w:r>
              <w:t xml:space="preserve"> </w:t>
            </w:r>
            <w:r w:rsidRPr="00EC0617">
              <w:rPr>
                <w:lang w:val="uk-UA"/>
              </w:rPr>
              <w:t xml:space="preserve">то </w:t>
            </w:r>
            <w:r>
              <w:rPr>
                <w:lang w:val="uk-UA"/>
              </w:rPr>
              <w:t xml:space="preserve">критерії застосування єдиного сільськогосподарського податку, які базуються на даних про господарську діяльність платника податку </w:t>
            </w:r>
            <w:r w:rsidRPr="00EC0617">
              <w:rPr>
                <w:lang w:val="uk-UA"/>
              </w:rPr>
              <w:t>за попередній податковий (звітний) рік, поширю</w:t>
            </w:r>
            <w:r>
              <w:rPr>
                <w:lang w:val="uk-UA"/>
              </w:rPr>
              <w:t>ю</w:t>
            </w:r>
            <w:r w:rsidRPr="00EC0617">
              <w:rPr>
                <w:lang w:val="uk-UA"/>
              </w:rPr>
              <w:t>ться на:</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усіх осіб окремо, які зливаються або приєднуються;</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кожну окрему особу, утворену шляхом поділу або виділу;</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особу, утворену шляхом перетворення.</w:t>
            </w:r>
          </w:p>
          <w:p w:rsidR="00C814C6" w:rsidRDefault="00C814C6" w:rsidP="00B13787">
            <w:pPr>
              <w:pStyle w:val="rvps6"/>
              <w:spacing w:before="0" w:beforeAutospacing="0" w:after="0" w:afterAutospacing="0"/>
              <w:jc w:val="center"/>
              <w:rPr>
                <w:lang w:val="uk-UA"/>
              </w:rPr>
            </w:pPr>
          </w:p>
          <w:p w:rsidR="00C814C6" w:rsidRPr="00EC0617" w:rsidRDefault="00C814C6" w:rsidP="00C814C6">
            <w:pPr>
              <w:pStyle w:val="rvps6"/>
              <w:spacing w:before="0" w:beforeAutospacing="0" w:after="0" w:afterAutospacing="0"/>
              <w:rPr>
                <w:rStyle w:val="rvts15"/>
                <w:b/>
                <w:bCs/>
                <w:bdr w:val="none" w:sz="0" w:space="0" w:color="auto" w:frame="1"/>
                <w:lang w:val="uk-UA"/>
              </w:rPr>
            </w:pPr>
          </w:p>
        </w:tc>
      </w:tr>
      <w:tr w:rsidR="00C814C6" w:rsidTr="00B13787">
        <w:tc>
          <w:tcPr>
            <w:tcW w:w="7763" w:type="dxa"/>
          </w:tcPr>
          <w:p w:rsidR="00C814C6" w:rsidRPr="00C814C6" w:rsidRDefault="00C814C6" w:rsidP="00C814C6">
            <w:pPr>
              <w:pStyle w:val="rvps2"/>
              <w:shd w:val="clear" w:color="auto" w:fill="FFFFFF"/>
              <w:spacing w:before="0" w:beforeAutospacing="0" w:after="0" w:afterAutospacing="0"/>
              <w:ind w:firstLine="450"/>
              <w:jc w:val="both"/>
              <w:textAlignment w:val="baseline"/>
              <w:rPr>
                <w:b/>
                <w:i/>
                <w:lang w:val="uk-UA"/>
              </w:rPr>
            </w:pPr>
            <w:r w:rsidRPr="00EC0617">
              <w:rPr>
                <w:lang w:val="uk-UA"/>
              </w:rPr>
              <w:lastRenderedPageBreak/>
              <w:t xml:space="preserve">301.2. Сільськогосподарські товаровиробники, утворені шляхом злиття або приєднання, можуть бути платниками податку в рік утворення, якщо </w:t>
            </w:r>
            <w:r w:rsidRPr="00C814C6">
              <w:rPr>
                <w:b/>
                <w:i/>
                <w:lang w:val="uk-UA"/>
              </w:rPr>
              <w:t xml:space="preserve">частка сільськогосподарського </w:t>
            </w:r>
            <w:proofErr w:type="spellStart"/>
            <w:r w:rsidRPr="00C814C6">
              <w:rPr>
                <w:b/>
                <w:i/>
                <w:lang w:val="uk-UA"/>
              </w:rPr>
              <w:t>товаровиробництва</w:t>
            </w:r>
            <w:proofErr w:type="spellEnd"/>
            <w:r w:rsidRPr="00C814C6">
              <w:rPr>
                <w:b/>
                <w:i/>
                <w:lang w:val="uk-UA"/>
              </w:rPr>
              <w:t xml:space="preserve">, отримана за попередній податковий (звітний) рік всіма товаровиробниками, які беруть участь у їх утворенні, дорівнює або </w:t>
            </w:r>
            <w:r w:rsidRPr="00C814C6">
              <w:rPr>
                <w:b/>
                <w:i/>
                <w:lang w:val="uk-UA"/>
              </w:rPr>
              <w:lastRenderedPageBreak/>
              <w:t>перевищує 75 відсотків.</w:t>
            </w:r>
          </w:p>
          <w:p w:rsidR="00C814C6" w:rsidRDefault="00C814C6" w:rsidP="00381D42">
            <w:pPr>
              <w:jc w:val="center"/>
              <w:rPr>
                <w:rStyle w:val="rvts15"/>
                <w:rFonts w:ascii="Times New Roman" w:hAnsi="Times New Roman" w:cs="Times New Roman"/>
                <w:b/>
                <w:bCs/>
                <w:color w:val="000000"/>
                <w:sz w:val="24"/>
                <w:szCs w:val="24"/>
                <w:bdr w:val="none" w:sz="0" w:space="0" w:color="auto" w:frame="1"/>
                <w:lang w:val="uk-UA"/>
              </w:rPr>
            </w:pPr>
          </w:p>
        </w:tc>
        <w:tc>
          <w:tcPr>
            <w:tcW w:w="7654" w:type="dxa"/>
          </w:tcPr>
          <w:p w:rsidR="00C814C6" w:rsidRDefault="00C814C6" w:rsidP="00C814C6">
            <w:pPr>
              <w:pStyle w:val="rvps2"/>
              <w:shd w:val="clear" w:color="auto" w:fill="FFFFFF"/>
              <w:spacing w:before="0" w:beforeAutospacing="0" w:after="0" w:afterAutospacing="0"/>
              <w:ind w:firstLine="450"/>
              <w:jc w:val="both"/>
              <w:textAlignment w:val="baseline"/>
              <w:rPr>
                <w:rStyle w:val="rvts15"/>
                <w:b/>
                <w:bCs/>
                <w:bdr w:val="none" w:sz="0" w:space="0" w:color="auto" w:frame="1"/>
                <w:lang w:val="uk-UA"/>
              </w:rPr>
            </w:pPr>
            <w:r w:rsidRPr="00EC0617">
              <w:rPr>
                <w:lang w:val="uk-UA"/>
              </w:rPr>
              <w:lastRenderedPageBreak/>
              <w:t xml:space="preserve">301.2. Сільськогосподарські товаровиробники, утворені шляхом злиття або приєднання, можуть бути платниками податку в рік утворення, якщо </w:t>
            </w:r>
            <w:r w:rsidRPr="00C814C6">
              <w:rPr>
                <w:b/>
                <w:lang w:val="uk-UA"/>
              </w:rPr>
              <w:t xml:space="preserve">критерії застосування єдиного сільськогосподарського податку за попередній податковий (звітний) рік виконувалися всіма товаровиробниками, які беруть </w:t>
            </w:r>
            <w:r w:rsidRPr="00C814C6">
              <w:rPr>
                <w:b/>
                <w:lang w:val="uk-UA"/>
              </w:rPr>
              <w:lastRenderedPageBreak/>
              <w:t>участь у такому утворенні.</w:t>
            </w:r>
          </w:p>
        </w:tc>
      </w:tr>
      <w:tr w:rsidR="00C814C6" w:rsidTr="00B13787">
        <w:tc>
          <w:tcPr>
            <w:tcW w:w="7763" w:type="dxa"/>
          </w:tcPr>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lastRenderedPageBreak/>
              <w:t xml:space="preserve">301.3. Сільськогосподарські товаровиробники, утворені шляхом перетворення платника податку, можуть бути платниками податку в рік перетворення, </w:t>
            </w:r>
            <w:r w:rsidRPr="00C16B1A">
              <w:rPr>
                <w:b/>
                <w:i/>
                <w:lang w:val="uk-UA"/>
              </w:rPr>
              <w:t xml:space="preserve">якщо частка сільськогосподарського </w:t>
            </w:r>
            <w:proofErr w:type="spellStart"/>
            <w:r w:rsidRPr="00C16B1A">
              <w:rPr>
                <w:b/>
                <w:i/>
                <w:lang w:val="uk-UA"/>
              </w:rPr>
              <w:t>товаровиробництва</w:t>
            </w:r>
            <w:proofErr w:type="spellEnd"/>
            <w:r w:rsidRPr="00C16B1A">
              <w:rPr>
                <w:b/>
                <w:i/>
                <w:lang w:val="uk-UA"/>
              </w:rPr>
              <w:t>, отримана за попередній податковий (звітний) рік, дорівнює або перевищує 75 відсотків</w:t>
            </w:r>
            <w:r w:rsidRPr="00EC0617">
              <w:rPr>
                <w:lang w:val="uk-UA"/>
              </w:rPr>
              <w:t>.</w:t>
            </w:r>
          </w:p>
          <w:p w:rsidR="00C814C6" w:rsidRPr="00EC0617" w:rsidRDefault="00C814C6" w:rsidP="00C814C6">
            <w:pPr>
              <w:pStyle w:val="rvps2"/>
              <w:shd w:val="clear" w:color="auto" w:fill="FFFFFF"/>
              <w:spacing w:before="0" w:beforeAutospacing="0" w:after="0" w:afterAutospacing="0"/>
              <w:jc w:val="both"/>
              <w:textAlignment w:val="baseline"/>
              <w:rPr>
                <w:lang w:val="uk-UA"/>
              </w:rPr>
            </w:pPr>
            <w:bookmarkStart w:id="0" w:name="n7346"/>
            <w:bookmarkEnd w:id="0"/>
          </w:p>
        </w:tc>
        <w:tc>
          <w:tcPr>
            <w:tcW w:w="7654" w:type="dxa"/>
          </w:tcPr>
          <w:p w:rsidR="00C814C6" w:rsidRPr="00C16B1A" w:rsidRDefault="00C814C6" w:rsidP="00C814C6">
            <w:pPr>
              <w:pStyle w:val="rvps2"/>
              <w:shd w:val="clear" w:color="auto" w:fill="FFFFFF"/>
              <w:spacing w:before="0" w:beforeAutospacing="0" w:after="0" w:afterAutospacing="0"/>
              <w:ind w:firstLine="450"/>
              <w:jc w:val="both"/>
              <w:textAlignment w:val="baseline"/>
              <w:rPr>
                <w:b/>
                <w:lang w:val="uk-UA"/>
              </w:rPr>
            </w:pPr>
            <w:r w:rsidRPr="00EC0617">
              <w:rPr>
                <w:lang w:val="uk-UA"/>
              </w:rPr>
              <w:t xml:space="preserve">301.3. Сільськогосподарські товаровиробники, утворені шляхом перетворення платника податку, можуть бути платниками податку в рік перетворення, якщо </w:t>
            </w:r>
            <w:r w:rsidRPr="00C16B1A">
              <w:rPr>
                <w:b/>
                <w:lang w:val="uk-UA"/>
              </w:rPr>
              <w:t>були виконані критерії застосування єдиного сільськогосподарського податку за попередній податковий (звітний) рік.</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r>
      <w:tr w:rsidR="00C814C6" w:rsidTr="00B13787">
        <w:tc>
          <w:tcPr>
            <w:tcW w:w="7763" w:type="dxa"/>
          </w:tcPr>
          <w:p w:rsidR="00C814C6" w:rsidRPr="00C16B1A" w:rsidRDefault="00C814C6" w:rsidP="00C814C6">
            <w:pPr>
              <w:pStyle w:val="rvps2"/>
              <w:shd w:val="clear" w:color="auto" w:fill="FFFFFF"/>
              <w:spacing w:before="0" w:beforeAutospacing="0" w:after="0" w:afterAutospacing="0"/>
              <w:ind w:firstLine="450"/>
              <w:jc w:val="both"/>
              <w:textAlignment w:val="baseline"/>
              <w:rPr>
                <w:b/>
                <w:i/>
                <w:lang w:val="uk-UA"/>
              </w:rPr>
            </w:pPr>
            <w:r w:rsidRPr="00EC0617">
              <w:rPr>
                <w:lang w:val="uk-UA"/>
              </w:rPr>
              <w:t xml:space="preserve">301.4. Сільськогосподарські товаровиробники, утворені шляхом поділу або виділення, можуть бути платниками податку з наступного року, якщо </w:t>
            </w:r>
            <w:r w:rsidRPr="00C16B1A">
              <w:rPr>
                <w:b/>
                <w:i/>
                <w:lang w:val="uk-UA"/>
              </w:rPr>
              <w:t xml:space="preserve">частка сільськогосподарського </w:t>
            </w:r>
            <w:proofErr w:type="spellStart"/>
            <w:r w:rsidRPr="00C16B1A">
              <w:rPr>
                <w:b/>
                <w:i/>
                <w:lang w:val="uk-UA"/>
              </w:rPr>
              <w:t>товаровиробництва</w:t>
            </w:r>
            <w:proofErr w:type="spellEnd"/>
            <w:r w:rsidRPr="00C16B1A">
              <w:rPr>
                <w:b/>
                <w:i/>
                <w:lang w:val="uk-UA"/>
              </w:rPr>
              <w:t>, отримана за попередній податковий (звітний) рік, дорівнює або перевищує 75 відсотків.</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c>
          <w:tcPr>
            <w:tcW w:w="7654" w:type="dxa"/>
          </w:tcPr>
          <w:p w:rsidR="00C814C6" w:rsidRPr="00C16B1A" w:rsidRDefault="00C814C6" w:rsidP="00C814C6">
            <w:pPr>
              <w:pStyle w:val="rvps2"/>
              <w:shd w:val="clear" w:color="auto" w:fill="FFFFFF"/>
              <w:spacing w:before="0" w:beforeAutospacing="0" w:after="0" w:afterAutospacing="0"/>
              <w:ind w:firstLine="450"/>
              <w:jc w:val="both"/>
              <w:textAlignment w:val="baseline"/>
              <w:rPr>
                <w:b/>
                <w:lang w:val="uk-UA"/>
              </w:rPr>
            </w:pPr>
            <w:r w:rsidRPr="00EC0617">
              <w:rPr>
                <w:lang w:val="uk-UA"/>
              </w:rPr>
              <w:t xml:space="preserve">301.4. Сільськогосподарські товаровиробники, утворені шляхом поділу або виділення, можуть бути платниками податку з наступного року, якщо </w:t>
            </w:r>
            <w:r w:rsidRPr="00C16B1A">
              <w:rPr>
                <w:b/>
                <w:lang w:val="uk-UA"/>
              </w:rPr>
              <w:t>по відношенню. до них були виконані критерії застосування єдиного сільськогосподарського податку за попередній податковий (звітний) рік.</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r>
      <w:tr w:rsidR="00C814C6" w:rsidTr="00B13787">
        <w:tc>
          <w:tcPr>
            <w:tcW w:w="7763" w:type="dxa"/>
          </w:tcPr>
          <w:p w:rsidR="00C814C6" w:rsidRPr="005C3BA8" w:rsidRDefault="00C814C6" w:rsidP="00C814C6">
            <w:pPr>
              <w:pStyle w:val="rvps2"/>
              <w:shd w:val="clear" w:color="auto" w:fill="FFFFFF"/>
              <w:spacing w:before="0" w:beforeAutospacing="0" w:after="0" w:afterAutospacing="0"/>
              <w:ind w:firstLine="450"/>
              <w:jc w:val="both"/>
              <w:textAlignment w:val="baseline"/>
              <w:rPr>
                <w:b/>
                <w:i/>
                <w:lang w:val="uk-UA"/>
              </w:rPr>
            </w:pPr>
            <w:r w:rsidRPr="00EC0617">
              <w:rPr>
                <w:lang w:val="uk-UA"/>
              </w:rPr>
              <w:t xml:space="preserve">301.5. Новоутворені сільськогосподарські товаровиробники можуть бути платниками податку з наступного року, якщо </w:t>
            </w:r>
            <w:r w:rsidRPr="005C3BA8">
              <w:rPr>
                <w:b/>
                <w:i/>
                <w:lang w:val="uk-UA"/>
              </w:rPr>
              <w:t xml:space="preserve">частка сільськогосподарського </w:t>
            </w:r>
            <w:proofErr w:type="spellStart"/>
            <w:r w:rsidRPr="005C3BA8">
              <w:rPr>
                <w:b/>
                <w:i/>
                <w:lang w:val="uk-UA"/>
              </w:rPr>
              <w:t>товаровиробництва</w:t>
            </w:r>
            <w:proofErr w:type="spellEnd"/>
            <w:r w:rsidRPr="005C3BA8">
              <w:rPr>
                <w:b/>
                <w:i/>
                <w:lang w:val="uk-UA"/>
              </w:rPr>
              <w:t>, отримана за попередній податковий (звітний) рік, дорівнює або перевищує 75 відсотків.</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c>
          <w:tcPr>
            <w:tcW w:w="7654" w:type="dxa"/>
          </w:tcPr>
          <w:p w:rsidR="00C814C6" w:rsidRPr="005C3BA8" w:rsidRDefault="00C814C6" w:rsidP="00C814C6">
            <w:pPr>
              <w:pStyle w:val="rvps2"/>
              <w:shd w:val="clear" w:color="auto" w:fill="FFFFFF"/>
              <w:spacing w:before="0" w:beforeAutospacing="0" w:after="0" w:afterAutospacing="0"/>
              <w:ind w:firstLine="450"/>
              <w:jc w:val="both"/>
              <w:textAlignment w:val="baseline"/>
              <w:rPr>
                <w:b/>
                <w:lang w:val="uk-UA"/>
              </w:rPr>
            </w:pPr>
            <w:r w:rsidRPr="00EC0617">
              <w:rPr>
                <w:lang w:val="uk-UA"/>
              </w:rPr>
              <w:t xml:space="preserve">301.5. Новоутворені сільськогосподарські товаровиробники можуть бути платниками податку з наступного року, якщо </w:t>
            </w:r>
            <w:r w:rsidRPr="005C3BA8">
              <w:rPr>
                <w:b/>
                <w:lang w:val="uk-UA"/>
              </w:rPr>
              <w:t>були виконані критерії застосування єдиного сільськогосподарського податку за попередній податковий (звітний) рік.</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r>
      <w:tr w:rsidR="00C814C6" w:rsidRPr="00CB50E2" w:rsidTr="00B13787">
        <w:tc>
          <w:tcPr>
            <w:tcW w:w="7763" w:type="dxa"/>
          </w:tcPr>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301.6. Не може бути зареєстрований як платник податку:</w:t>
            </w:r>
          </w:p>
          <w:p w:rsidR="00C814C6" w:rsidRDefault="00C814C6" w:rsidP="00C814C6">
            <w:pPr>
              <w:pStyle w:val="rvps2"/>
              <w:shd w:val="clear" w:color="auto" w:fill="FFFFFF"/>
              <w:spacing w:before="0" w:beforeAutospacing="0" w:after="0" w:afterAutospacing="0"/>
              <w:ind w:firstLine="450"/>
              <w:jc w:val="both"/>
              <w:textAlignment w:val="baseline"/>
              <w:rPr>
                <w:lang w:val="uk-UA"/>
              </w:rPr>
            </w:pPr>
            <w:bookmarkStart w:id="1" w:name="n7349"/>
            <w:bookmarkEnd w:id="1"/>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301.6.1. суб'єкт господарювання, у якого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bookmarkStart w:id="2" w:name="n7350"/>
            <w:bookmarkEnd w:id="2"/>
            <w:r w:rsidRPr="00EC0617">
              <w:rPr>
                <w:rStyle w:val="rvts11"/>
                <w:i/>
                <w:iCs/>
                <w:bdr w:val="none" w:sz="0" w:space="0" w:color="auto" w:frame="1"/>
                <w:lang w:val="uk-UA"/>
              </w:rPr>
              <w:t>{Підпункт 301.6.1 пункту 301.6 статті 301 із змінами, внесеними згідно із Законом</w:t>
            </w:r>
            <w:r w:rsidRPr="00EC0617">
              <w:rPr>
                <w:rStyle w:val="apple-converted-space"/>
                <w:i/>
                <w:iCs/>
                <w:bdr w:val="none" w:sz="0" w:space="0" w:color="auto" w:frame="1"/>
                <w:lang w:val="uk-UA"/>
              </w:rPr>
              <w:t> </w:t>
            </w:r>
            <w:hyperlink r:id="rId8" w:tgtFrame="_blank" w:history="1">
              <w:r w:rsidRPr="00EC0617">
                <w:rPr>
                  <w:rStyle w:val="a4"/>
                  <w:i/>
                  <w:iCs/>
                  <w:color w:val="000099"/>
                  <w:bdr w:val="none" w:sz="0" w:space="0" w:color="auto" w:frame="1"/>
                  <w:lang w:val="uk-UA"/>
                </w:rPr>
                <w:t>№ 3609-VI від 07.07.2011</w:t>
              </w:r>
            </w:hyperlink>
            <w:r w:rsidRPr="00EC0617">
              <w:rPr>
                <w:rStyle w:val="rvts11"/>
                <w:i/>
                <w:iCs/>
                <w:bdr w:val="none" w:sz="0" w:space="0" w:color="auto" w:frame="1"/>
                <w:lang w:val="uk-UA"/>
              </w:rPr>
              <w:t>}</w:t>
            </w: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c>
          <w:tcPr>
            <w:tcW w:w="7654" w:type="dxa"/>
          </w:tcPr>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301.6. Не може бути зареєстрований як платник податку:</w:t>
            </w:r>
          </w:p>
          <w:p w:rsidR="00C814C6" w:rsidRDefault="00C814C6" w:rsidP="00C814C6">
            <w:pPr>
              <w:pStyle w:val="rvps2"/>
              <w:shd w:val="clear" w:color="auto" w:fill="FFFFFF"/>
              <w:spacing w:before="0" w:beforeAutospacing="0" w:after="0" w:afterAutospacing="0"/>
              <w:ind w:firstLine="450"/>
              <w:jc w:val="both"/>
              <w:textAlignment w:val="baseline"/>
              <w:rPr>
                <w:lang w:val="uk-UA"/>
              </w:rPr>
            </w:pP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r w:rsidRPr="00EC0617">
              <w:rPr>
                <w:lang w:val="uk-UA"/>
              </w:rPr>
              <w:t>301.6.1. суб'єкт господарювання, у якого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C814C6" w:rsidRDefault="00C814C6" w:rsidP="00C814C6">
            <w:pPr>
              <w:pStyle w:val="rvps2"/>
              <w:shd w:val="clear" w:color="auto" w:fill="FFFFFF"/>
              <w:spacing w:before="0" w:beforeAutospacing="0" w:after="0" w:afterAutospacing="0"/>
              <w:ind w:firstLine="450"/>
              <w:jc w:val="both"/>
              <w:textAlignment w:val="baseline"/>
              <w:rPr>
                <w:lang w:val="uk-UA"/>
              </w:rPr>
            </w:pPr>
          </w:p>
          <w:p w:rsidR="00C814C6" w:rsidRPr="00EC0617" w:rsidRDefault="00C814C6" w:rsidP="00C814C6">
            <w:pPr>
              <w:pStyle w:val="rvps2"/>
              <w:shd w:val="clear" w:color="auto" w:fill="FFFFFF"/>
              <w:spacing w:before="0" w:beforeAutospacing="0" w:after="0" w:afterAutospacing="0"/>
              <w:ind w:firstLine="450"/>
              <w:jc w:val="both"/>
              <w:textAlignment w:val="baseline"/>
              <w:rPr>
                <w:lang w:val="uk-UA"/>
              </w:rPr>
            </w:pPr>
          </w:p>
        </w:tc>
      </w:tr>
      <w:tr w:rsidR="006E18D7" w:rsidRPr="00CB50E2" w:rsidTr="00B13787">
        <w:tc>
          <w:tcPr>
            <w:tcW w:w="7763" w:type="dxa"/>
          </w:tcPr>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301.6.2. суб'єкт господарювання, що провадить діяльність з виробництва підакцизних товарів, крім виноматеріалів виноградних (коди згідно з</w:t>
            </w:r>
            <w:r w:rsidRPr="00EC0617">
              <w:rPr>
                <w:rStyle w:val="apple-converted-space"/>
                <w:lang w:val="uk-UA"/>
              </w:rPr>
              <w:t> </w:t>
            </w:r>
            <w:hyperlink r:id="rId9" w:tgtFrame="_blank" w:history="1">
              <w:proofErr w:type="spellStart"/>
              <w:r w:rsidRPr="00EC0617">
                <w:rPr>
                  <w:rStyle w:val="a4"/>
                  <w:color w:val="000099"/>
                  <w:bdr w:val="none" w:sz="0" w:space="0" w:color="auto" w:frame="1"/>
                  <w:lang w:val="uk-UA"/>
                </w:rPr>
                <w:t>УКТ</w:t>
              </w:r>
              <w:proofErr w:type="spellEnd"/>
              <w:r w:rsidRPr="00EC0617">
                <w:rPr>
                  <w:rStyle w:val="a4"/>
                  <w:color w:val="000099"/>
                  <w:bdr w:val="none" w:sz="0" w:space="0" w:color="auto" w:frame="1"/>
                  <w:lang w:val="uk-UA"/>
                </w:rPr>
                <w:t xml:space="preserve"> </w:t>
              </w:r>
              <w:proofErr w:type="spellStart"/>
              <w:r w:rsidRPr="00EC0617">
                <w:rPr>
                  <w:rStyle w:val="a4"/>
                  <w:color w:val="000099"/>
                  <w:bdr w:val="none" w:sz="0" w:space="0" w:color="auto" w:frame="1"/>
                  <w:lang w:val="uk-UA"/>
                </w:rPr>
                <w:t>ЗЕД</w:t>
              </w:r>
              <w:proofErr w:type="spellEnd"/>
            </w:hyperlink>
            <w:r w:rsidRPr="00EC0617">
              <w:rPr>
                <w:rStyle w:val="apple-converted-space"/>
                <w:lang w:val="uk-UA"/>
              </w:rPr>
              <w:t> </w:t>
            </w:r>
            <w:r w:rsidRPr="00EC0617">
              <w:rPr>
                <w:lang w:val="uk-UA"/>
              </w:rPr>
              <w:t xml:space="preserve">2204 29-2204 30), вироблених на підприємствах </w:t>
            </w:r>
            <w:r w:rsidRPr="00EC0617">
              <w:rPr>
                <w:lang w:val="uk-UA"/>
              </w:rPr>
              <w:lastRenderedPageBreak/>
              <w:t>первинного виноробства для підприємств вторинного виноробства, які використовують такі виноматеріали для виробництва готової продукції;</w:t>
            </w: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bookmarkStart w:id="3" w:name="n7352"/>
            <w:bookmarkEnd w:id="3"/>
            <w:r w:rsidRPr="00EC0617">
              <w:rPr>
                <w:rStyle w:val="rvts11"/>
                <w:i/>
                <w:iCs/>
                <w:bdr w:val="none" w:sz="0" w:space="0" w:color="auto" w:frame="1"/>
                <w:lang w:val="uk-UA"/>
              </w:rPr>
              <w:t>{Підпункт 301.6.2 пункту 301.6 статті 301 із змінами, внесеними згідно із Законом</w:t>
            </w:r>
            <w:r w:rsidRPr="00EC0617">
              <w:rPr>
                <w:rStyle w:val="apple-converted-space"/>
                <w:i/>
                <w:iCs/>
                <w:bdr w:val="none" w:sz="0" w:space="0" w:color="auto" w:frame="1"/>
                <w:lang w:val="uk-UA"/>
              </w:rPr>
              <w:t> </w:t>
            </w:r>
            <w:hyperlink r:id="rId10" w:tgtFrame="_blank" w:history="1">
              <w:r w:rsidRPr="00EC0617">
                <w:rPr>
                  <w:rStyle w:val="a4"/>
                  <w:i/>
                  <w:iCs/>
                  <w:color w:val="000099"/>
                  <w:bdr w:val="none" w:sz="0" w:space="0" w:color="auto" w:frame="1"/>
                  <w:lang w:val="uk-UA"/>
                </w:rPr>
                <w:t>№ 3609-VI від 07.07.2011</w:t>
              </w:r>
            </w:hyperlink>
            <w:r w:rsidRPr="00EC0617">
              <w:rPr>
                <w:rStyle w:val="rvts11"/>
                <w:i/>
                <w:iCs/>
                <w:bdr w:val="none" w:sz="0" w:space="0" w:color="auto" w:frame="1"/>
                <w:lang w:val="uk-UA"/>
              </w:rPr>
              <w:t>}</w:t>
            </w:r>
          </w:p>
          <w:p w:rsidR="006E18D7" w:rsidRPr="00EC0617" w:rsidRDefault="006E18D7" w:rsidP="00C814C6">
            <w:pPr>
              <w:pStyle w:val="rvps2"/>
              <w:shd w:val="clear" w:color="auto" w:fill="FFFFFF"/>
              <w:spacing w:before="0" w:beforeAutospacing="0" w:after="0" w:afterAutospacing="0"/>
              <w:ind w:firstLine="450"/>
              <w:jc w:val="both"/>
              <w:textAlignment w:val="baseline"/>
              <w:rPr>
                <w:lang w:val="uk-UA"/>
              </w:rPr>
            </w:pPr>
          </w:p>
        </w:tc>
        <w:tc>
          <w:tcPr>
            <w:tcW w:w="7654" w:type="dxa"/>
          </w:tcPr>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lastRenderedPageBreak/>
              <w:t>301.6.2. суб'єкт господарювання, що провадить діяльність з виробництва підакцизних товарів, крім виноматеріалів виноградних (коди згідно з</w:t>
            </w:r>
            <w:r w:rsidRPr="00EC0617">
              <w:rPr>
                <w:rStyle w:val="apple-converted-space"/>
                <w:lang w:val="uk-UA"/>
              </w:rPr>
              <w:t> </w:t>
            </w:r>
            <w:hyperlink r:id="rId11" w:tgtFrame="_blank" w:history="1">
              <w:proofErr w:type="spellStart"/>
              <w:r w:rsidRPr="00EC0617">
                <w:rPr>
                  <w:rStyle w:val="a4"/>
                  <w:color w:val="000099"/>
                  <w:bdr w:val="none" w:sz="0" w:space="0" w:color="auto" w:frame="1"/>
                  <w:lang w:val="uk-UA"/>
                </w:rPr>
                <w:t>УКТ</w:t>
              </w:r>
              <w:proofErr w:type="spellEnd"/>
              <w:r w:rsidRPr="00EC0617">
                <w:rPr>
                  <w:rStyle w:val="a4"/>
                  <w:color w:val="000099"/>
                  <w:bdr w:val="none" w:sz="0" w:space="0" w:color="auto" w:frame="1"/>
                  <w:lang w:val="uk-UA"/>
                </w:rPr>
                <w:t xml:space="preserve"> </w:t>
              </w:r>
              <w:proofErr w:type="spellStart"/>
              <w:r w:rsidRPr="00EC0617">
                <w:rPr>
                  <w:rStyle w:val="a4"/>
                  <w:color w:val="000099"/>
                  <w:bdr w:val="none" w:sz="0" w:space="0" w:color="auto" w:frame="1"/>
                  <w:lang w:val="uk-UA"/>
                </w:rPr>
                <w:t>ЗЕД</w:t>
              </w:r>
              <w:proofErr w:type="spellEnd"/>
            </w:hyperlink>
            <w:r w:rsidRPr="00EC0617">
              <w:rPr>
                <w:rStyle w:val="apple-converted-space"/>
                <w:lang w:val="uk-UA"/>
              </w:rPr>
              <w:t> </w:t>
            </w:r>
            <w:r w:rsidRPr="00EC0617">
              <w:rPr>
                <w:lang w:val="uk-UA"/>
              </w:rPr>
              <w:t xml:space="preserve">2204 29-2204 30), вироблених на підприємствах </w:t>
            </w:r>
            <w:r w:rsidRPr="00EC0617">
              <w:rPr>
                <w:lang w:val="uk-UA"/>
              </w:rPr>
              <w:lastRenderedPageBreak/>
              <w:t>первинного виноробства для підприємств вторинного виноробства, які використовують такі виноматеріали для виробництва готової продукції;</w:t>
            </w:r>
          </w:p>
          <w:p w:rsidR="006E18D7" w:rsidRPr="00EC0617" w:rsidRDefault="006E18D7" w:rsidP="00C814C6">
            <w:pPr>
              <w:pStyle w:val="rvps2"/>
              <w:shd w:val="clear" w:color="auto" w:fill="FFFFFF"/>
              <w:spacing w:before="0" w:beforeAutospacing="0" w:after="0" w:afterAutospacing="0"/>
              <w:ind w:firstLine="450"/>
              <w:jc w:val="both"/>
              <w:textAlignment w:val="baseline"/>
              <w:rPr>
                <w:lang w:val="uk-UA"/>
              </w:rPr>
            </w:pPr>
          </w:p>
        </w:tc>
      </w:tr>
      <w:tr w:rsidR="006E18D7" w:rsidTr="00B13787">
        <w:tc>
          <w:tcPr>
            <w:tcW w:w="7763" w:type="dxa"/>
          </w:tcPr>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lastRenderedPageBreak/>
              <w:t>301.6.3.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6E18D7" w:rsidRDefault="006E18D7" w:rsidP="006E18D7">
            <w:pPr>
              <w:pStyle w:val="rvps2"/>
              <w:shd w:val="clear" w:color="auto" w:fill="FFFFFF"/>
              <w:spacing w:before="0" w:beforeAutospacing="0" w:after="0" w:afterAutospacing="0"/>
              <w:ind w:firstLine="450"/>
              <w:jc w:val="both"/>
              <w:textAlignment w:val="baseline"/>
              <w:rPr>
                <w:rStyle w:val="rvts11"/>
                <w:i/>
                <w:iCs/>
                <w:bdr w:val="none" w:sz="0" w:space="0" w:color="auto" w:frame="1"/>
                <w:lang w:val="uk-UA"/>
              </w:rPr>
            </w:pPr>
            <w:bookmarkStart w:id="4" w:name="n7354"/>
            <w:bookmarkEnd w:id="4"/>
            <w:r w:rsidRPr="00EC0617">
              <w:rPr>
                <w:rStyle w:val="rvts11"/>
                <w:i/>
                <w:iCs/>
                <w:bdr w:val="none" w:sz="0" w:space="0" w:color="auto" w:frame="1"/>
                <w:lang w:val="uk-UA"/>
              </w:rPr>
              <w:t>{Підпункт 301.6.3 пункту 301.6 статті 301 в редакції Закону</w:t>
            </w:r>
            <w:r w:rsidRPr="00EC0617">
              <w:rPr>
                <w:rStyle w:val="apple-converted-space"/>
                <w:i/>
                <w:iCs/>
                <w:bdr w:val="none" w:sz="0" w:space="0" w:color="auto" w:frame="1"/>
                <w:lang w:val="uk-UA"/>
              </w:rPr>
              <w:t> </w:t>
            </w:r>
            <w:hyperlink r:id="rId12" w:tgtFrame="_blank" w:history="1">
              <w:r w:rsidRPr="00EC0617">
                <w:rPr>
                  <w:rStyle w:val="a4"/>
                  <w:i/>
                  <w:iCs/>
                  <w:color w:val="000099"/>
                  <w:bdr w:val="none" w:sz="0" w:space="0" w:color="auto" w:frame="1"/>
                  <w:lang w:val="uk-UA"/>
                </w:rPr>
                <w:t>№ 3609-VI від 07.07.2011</w:t>
              </w:r>
            </w:hyperlink>
            <w:r w:rsidRPr="00EC0617">
              <w:rPr>
                <w:rStyle w:val="rvts11"/>
                <w:i/>
                <w:iCs/>
                <w:bdr w:val="none" w:sz="0" w:space="0" w:color="auto" w:frame="1"/>
                <w:lang w:val="uk-UA"/>
              </w:rPr>
              <w:t>}</w:t>
            </w: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p>
        </w:tc>
        <w:tc>
          <w:tcPr>
            <w:tcW w:w="7654" w:type="dxa"/>
          </w:tcPr>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301.6.3.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p>
        </w:tc>
      </w:tr>
      <w:tr w:rsidR="006E18D7" w:rsidRPr="00CB50E2" w:rsidTr="00B13787">
        <w:tc>
          <w:tcPr>
            <w:tcW w:w="7763" w:type="dxa"/>
          </w:tcPr>
          <w:p w:rsidR="006E18D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302.</w:t>
            </w:r>
            <w:r w:rsidRPr="00EC0617">
              <w:rPr>
                <w:rStyle w:val="apple-converted-space"/>
                <w:lang w:val="uk-UA"/>
              </w:rPr>
              <w:t> </w:t>
            </w:r>
            <w:r w:rsidRPr="00EC0617">
              <w:rPr>
                <w:lang w:val="uk-UA"/>
              </w:rPr>
              <w:t>Об'єкт оподаткування</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bookmarkStart w:id="5" w:name="n7356"/>
            <w:bookmarkEnd w:id="5"/>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302.1. 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w:t>
            </w:r>
            <w:r w:rsidRPr="0037744B">
              <w:rPr>
                <w:b/>
                <w:i/>
                <w:lang w:val="uk-UA"/>
              </w:rPr>
              <w:t>та/або земель водного фонду (внутрішніх водойм, озер, ставків, водосховищ),</w:t>
            </w:r>
            <w:r w:rsidRPr="00EC0617">
              <w:rPr>
                <w:lang w:val="uk-UA"/>
              </w:rPr>
              <w:t xml:space="preserve"> що перебуває у власності сільськогосподарського товаровиробника або надана йому у користування, у тому числі на умовах оренди.</w:t>
            </w: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p>
        </w:tc>
        <w:tc>
          <w:tcPr>
            <w:tcW w:w="7654" w:type="dxa"/>
          </w:tcPr>
          <w:p w:rsidR="006E18D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302.</w:t>
            </w:r>
            <w:r w:rsidRPr="00EC0617">
              <w:rPr>
                <w:rStyle w:val="apple-converted-space"/>
                <w:lang w:val="uk-UA"/>
              </w:rPr>
              <w:t> </w:t>
            </w:r>
            <w:r w:rsidRPr="00EC0617">
              <w:rPr>
                <w:lang w:val="uk-UA"/>
              </w:rPr>
              <w:t>Об'єкт оподаткування</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302.1. 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що перебуває у власності сільськогосподарського товаровиробника або надана йому у користування, у тому числі на умовах оренди.</w:t>
            </w: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p>
        </w:tc>
      </w:tr>
      <w:tr w:rsidR="006E18D7" w:rsidRPr="00CB50E2" w:rsidTr="00B13787">
        <w:tc>
          <w:tcPr>
            <w:tcW w:w="7763" w:type="dxa"/>
          </w:tcPr>
          <w:p w:rsidR="006E18D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303.</w:t>
            </w:r>
            <w:r w:rsidRPr="00EC0617">
              <w:rPr>
                <w:rStyle w:val="apple-converted-space"/>
                <w:lang w:val="uk-UA"/>
              </w:rPr>
              <w:t> </w:t>
            </w:r>
            <w:r w:rsidRPr="00EC0617">
              <w:rPr>
                <w:lang w:val="uk-UA"/>
              </w:rPr>
              <w:t>База оподаткування</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bookmarkStart w:id="6" w:name="n7358"/>
            <w:bookmarkEnd w:id="6"/>
          </w:p>
          <w:p w:rsidR="006E18D7" w:rsidRPr="00EC061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r w:rsidRPr="00EC0617">
              <w:rPr>
                <w:lang w:val="uk-UA"/>
              </w:rPr>
              <w:t xml:space="preserve">303.1. Базою оподаткування податком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w:t>
            </w:r>
            <w:r w:rsidRPr="005040EC">
              <w:rPr>
                <w:b/>
                <w:i/>
                <w:lang w:val="uk-UA"/>
              </w:rPr>
              <w:t>проведена за станом на 1 липня 1995 року, для земель водного фонду (внутрішніх водойм, озер, ставків, водосховищ) - нормативна грошова оцінка одного гектара ріллі в Автономній Республіці Крим або в області, проведена за станом на 1 липня 1995 року.</w:t>
            </w:r>
          </w:p>
        </w:tc>
        <w:tc>
          <w:tcPr>
            <w:tcW w:w="7654" w:type="dxa"/>
          </w:tcPr>
          <w:p w:rsidR="006E18D7" w:rsidRDefault="006E18D7" w:rsidP="006E18D7">
            <w:pPr>
              <w:pStyle w:val="rvps6"/>
              <w:spacing w:before="0" w:beforeAutospacing="0" w:after="0" w:afterAutospacing="0"/>
              <w:rPr>
                <w:rStyle w:val="rvts23"/>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303.</w:t>
            </w:r>
            <w:r w:rsidRPr="00EC0617">
              <w:rPr>
                <w:rStyle w:val="apple-converted-space"/>
                <w:lang w:val="uk-UA"/>
              </w:rPr>
              <w:t> </w:t>
            </w:r>
            <w:r w:rsidRPr="00EC0617">
              <w:rPr>
                <w:lang w:val="uk-UA"/>
              </w:rPr>
              <w:t>База оподаткування</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r w:rsidRPr="00EC0617">
              <w:rPr>
                <w:lang w:val="uk-UA"/>
              </w:rPr>
              <w:t xml:space="preserve">303.1. Базою оподаткування податком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w:t>
            </w:r>
            <w:r w:rsidRPr="005040EC">
              <w:rPr>
                <w:b/>
                <w:lang w:val="uk-UA"/>
              </w:rPr>
              <w:t>здійснена станом початок звітного (податкового) періоду).</w:t>
            </w:r>
          </w:p>
        </w:tc>
      </w:tr>
    </w:tbl>
    <w:p w:rsidR="006E18D7" w:rsidRPr="00CB50E2" w:rsidRDefault="006E18D7">
      <w:pPr>
        <w:rPr>
          <w:lang w:val="uk-UA"/>
        </w:rPr>
      </w:pPr>
      <w:r w:rsidRPr="00CB50E2">
        <w:rPr>
          <w:lang w:val="uk-UA"/>
        </w:rPr>
        <w:br w:type="page"/>
      </w:r>
    </w:p>
    <w:tbl>
      <w:tblPr>
        <w:tblStyle w:val="a3"/>
        <w:tblW w:w="15417" w:type="dxa"/>
        <w:tblLook w:val="04A0"/>
      </w:tblPr>
      <w:tblGrid>
        <w:gridCol w:w="7763"/>
        <w:gridCol w:w="7654"/>
      </w:tblGrid>
      <w:tr w:rsidR="006E18D7" w:rsidTr="00B13787">
        <w:tc>
          <w:tcPr>
            <w:tcW w:w="7763" w:type="dxa"/>
          </w:tcPr>
          <w:p w:rsidR="006E18D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304.</w:t>
            </w:r>
            <w:r w:rsidRPr="00EC0617">
              <w:rPr>
                <w:rStyle w:val="apple-converted-space"/>
                <w:lang w:val="uk-UA"/>
              </w:rPr>
              <w:t> </w:t>
            </w:r>
            <w:r w:rsidRPr="00EC0617">
              <w:rPr>
                <w:lang w:val="uk-UA"/>
              </w:rPr>
              <w:t>Ставки податку</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304.1. Розмір ставок податку з одного гектара сільськогосподарських угідь </w:t>
            </w:r>
            <w:r w:rsidRPr="00AB4571">
              <w:rPr>
                <w:b/>
                <w:i/>
                <w:lang w:val="uk-UA"/>
              </w:rPr>
              <w:t>та/або земель водного фонду</w:t>
            </w:r>
            <w:r w:rsidRPr="00EC0617">
              <w:rPr>
                <w:lang w:val="uk-UA"/>
              </w:rPr>
              <w:t xml:space="preserve"> для сільськогосподарських товаровиробників залежить від категорії (типу) земель, їх розташування та становить (у відсотках бази оподаткування):</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r w:rsidRPr="00EC0617">
              <w:rPr>
                <w:lang w:val="uk-UA"/>
              </w:rPr>
              <w:t xml:space="preserve">а) </w:t>
            </w:r>
            <w:r w:rsidRPr="007E5D4D">
              <w:rPr>
                <w:b/>
                <w:i/>
                <w:lang w:val="uk-UA"/>
              </w:rPr>
              <w:t>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- 0,15;</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7" w:name="n7362"/>
            <w:bookmarkEnd w:id="7"/>
            <w:r w:rsidRPr="007E5D4D">
              <w:rPr>
                <w:b/>
                <w:i/>
                <w:lang w:val="uk-UA"/>
              </w:rPr>
              <w:t>б) для ріллі, сіножатей і пасовищ, розташованих у гірських зонах та на поліських територіях, - 0,09;</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8" w:name="n7363"/>
            <w:bookmarkEnd w:id="8"/>
            <w:r w:rsidRPr="007E5D4D">
              <w:rPr>
                <w:b/>
                <w:i/>
                <w:lang w:val="uk-UA"/>
              </w:rPr>
              <w:t>в) для багаторічних насаджень (крім багаторічних насаджень, розташованих у гірських зонах та на поліських територіях) - 0,09;</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9" w:name="n7364"/>
            <w:bookmarkEnd w:id="9"/>
            <w:r w:rsidRPr="007E5D4D">
              <w:rPr>
                <w:b/>
                <w:i/>
                <w:lang w:val="uk-UA"/>
              </w:rPr>
              <w:t>г) для багаторічних насаджень, розташованих у гірських зонах та на поліських територіях, - 0,03;</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10" w:name="n7365"/>
            <w:bookmarkEnd w:id="10"/>
            <w:r w:rsidRPr="007E5D4D">
              <w:rPr>
                <w:b/>
                <w:i/>
                <w:lang w:val="uk-UA"/>
              </w:rPr>
              <w:t>ґ) для земель водного фонду - 0,45;</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11" w:name="n7366"/>
            <w:bookmarkEnd w:id="11"/>
            <w:r w:rsidRPr="007E5D4D">
              <w:rPr>
                <w:b/>
                <w:i/>
                <w:lang w:val="uk-UA"/>
              </w:rPr>
              <w:t>д)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- 1,0.</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12" w:name="n7367"/>
            <w:bookmarkEnd w:id="12"/>
            <w:r w:rsidRPr="007E5D4D">
              <w:rPr>
                <w:b/>
                <w:i/>
                <w:lang w:val="uk-UA"/>
              </w:rPr>
              <w:t xml:space="preserve">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w:t>
            </w:r>
            <w:proofErr w:type="spellStart"/>
            <w:r w:rsidRPr="007E5D4D">
              <w:rPr>
                <w:b/>
                <w:i/>
                <w:lang w:val="uk-UA"/>
              </w:rPr>
              <w:t>власновиробленої</w:t>
            </w:r>
            <w:proofErr w:type="spellEnd"/>
            <w:r w:rsidRPr="007E5D4D">
              <w:rPr>
                <w:b/>
                <w:i/>
                <w:lang w:val="uk-UA"/>
              </w:rPr>
              <w:t xml:space="preserve"> сільськогосподарської продукції та продуктів її переробки.</w:t>
            </w:r>
          </w:p>
          <w:p w:rsidR="002A5B2D" w:rsidRPr="007E5D4D" w:rsidRDefault="002A5B2D" w:rsidP="002A5B2D">
            <w:pPr>
              <w:pStyle w:val="rvps2"/>
              <w:shd w:val="clear" w:color="auto" w:fill="FFFFFF"/>
              <w:spacing w:before="0" w:beforeAutospacing="0" w:after="0" w:afterAutospacing="0"/>
              <w:ind w:firstLine="450"/>
              <w:jc w:val="both"/>
              <w:textAlignment w:val="baseline"/>
              <w:rPr>
                <w:b/>
                <w:i/>
                <w:lang w:val="uk-UA"/>
              </w:rPr>
            </w:pPr>
            <w:bookmarkStart w:id="13" w:name="n7368"/>
            <w:bookmarkEnd w:id="13"/>
            <w:r w:rsidRPr="007E5D4D">
              <w:rPr>
                <w:b/>
                <w:i/>
                <w:lang w:val="uk-UA"/>
              </w:rPr>
              <w:t>Перелік гірських зон та поліських територій визначається Кабінетом Міністрів України.</w:t>
            </w:r>
          </w:p>
          <w:p w:rsidR="002A5B2D" w:rsidRPr="00EC0617" w:rsidRDefault="002A5B2D"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c>
          <w:tcPr>
            <w:tcW w:w="7654" w:type="dxa"/>
          </w:tcPr>
          <w:p w:rsidR="006E18D7" w:rsidRDefault="006E18D7"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6E18D7" w:rsidRPr="00EC061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304.</w:t>
            </w:r>
            <w:r w:rsidRPr="00EC0617">
              <w:rPr>
                <w:rStyle w:val="apple-converted-space"/>
                <w:lang w:val="uk-UA"/>
              </w:rPr>
              <w:t> </w:t>
            </w:r>
            <w:r w:rsidRPr="00EC0617">
              <w:rPr>
                <w:lang w:val="uk-UA"/>
              </w:rPr>
              <w:t>Ставки податку</w:t>
            </w:r>
          </w:p>
          <w:p w:rsidR="006E18D7" w:rsidRDefault="006E18D7" w:rsidP="006E18D7">
            <w:pPr>
              <w:pStyle w:val="rvps2"/>
              <w:shd w:val="clear" w:color="auto" w:fill="FFFFFF"/>
              <w:spacing w:before="0" w:beforeAutospacing="0" w:after="0" w:afterAutospacing="0"/>
              <w:ind w:firstLine="450"/>
              <w:jc w:val="both"/>
              <w:textAlignment w:val="baseline"/>
              <w:rPr>
                <w:lang w:val="uk-UA"/>
              </w:rPr>
            </w:pPr>
          </w:p>
          <w:p w:rsidR="006E18D7" w:rsidRDefault="006E18D7" w:rsidP="006E18D7">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304.1. Розмір ставок податку з одного гектара сільськогосподарських угідь для сільськогосподарських товаровиробників залежить від їх розташування </w:t>
            </w:r>
            <w:r>
              <w:rPr>
                <w:lang w:val="uk-UA"/>
              </w:rPr>
              <w:t xml:space="preserve">в межах карти природно-кліматичних зон </w:t>
            </w:r>
            <w:r w:rsidRPr="00EC0617">
              <w:rPr>
                <w:lang w:val="uk-UA"/>
              </w:rPr>
              <w:t>та становить (у відсотках бази оподаткування):</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а) для </w:t>
            </w:r>
            <w:r>
              <w:rPr>
                <w:lang w:val="uk-UA"/>
              </w:rPr>
              <w:t>зони степу - 1%</w:t>
            </w:r>
            <w:r w:rsidRPr="00EC0617">
              <w:rPr>
                <w:lang w:val="uk-UA"/>
              </w:rPr>
              <w:t>;</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б) для </w:t>
            </w:r>
            <w:r>
              <w:rPr>
                <w:lang w:val="uk-UA"/>
              </w:rPr>
              <w:t xml:space="preserve">степової посушливої зони </w:t>
            </w:r>
            <w:r w:rsidRPr="00EC0617">
              <w:rPr>
                <w:lang w:val="uk-UA"/>
              </w:rPr>
              <w:t>- 0,</w:t>
            </w:r>
            <w:r>
              <w:rPr>
                <w:lang w:val="uk-UA"/>
              </w:rPr>
              <w:t>8%</w:t>
            </w:r>
            <w:r w:rsidRPr="00EC0617">
              <w:rPr>
                <w:lang w:val="uk-UA"/>
              </w:rPr>
              <w:t>;</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в) для </w:t>
            </w:r>
            <w:r>
              <w:rPr>
                <w:lang w:val="uk-UA"/>
              </w:rPr>
              <w:t>сухо-степової зони – 0,6%</w:t>
            </w:r>
            <w:r w:rsidRPr="00EC0617">
              <w:rPr>
                <w:lang w:val="uk-UA"/>
              </w:rPr>
              <w:t>;</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г) для </w:t>
            </w:r>
            <w:r>
              <w:rPr>
                <w:lang w:val="uk-UA"/>
              </w:rPr>
              <w:t>лісостепу – 1,6%</w:t>
            </w:r>
            <w:r w:rsidRPr="00EC0617">
              <w:rPr>
                <w:lang w:val="uk-UA"/>
              </w:rPr>
              <w:t>;</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ґ) для </w:t>
            </w:r>
            <w:r>
              <w:rPr>
                <w:lang w:val="uk-UA"/>
              </w:rPr>
              <w:t>зони полісся – 0,8%</w:t>
            </w:r>
            <w:r w:rsidRPr="00EC0617">
              <w:rPr>
                <w:lang w:val="uk-UA"/>
              </w:rPr>
              <w:t>;</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 xml:space="preserve">д) </w:t>
            </w:r>
            <w:r>
              <w:rPr>
                <w:lang w:val="uk-UA"/>
              </w:rPr>
              <w:t>для карпатської гірської зони – 1%.</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p>
          <w:p w:rsidR="002A5B2D" w:rsidRDefault="002A5B2D" w:rsidP="002A5B2D">
            <w:pPr>
              <w:pStyle w:val="rvps2"/>
              <w:shd w:val="clear" w:color="auto" w:fill="FFFFFF"/>
              <w:spacing w:before="0" w:beforeAutospacing="0" w:after="0" w:afterAutospacing="0"/>
              <w:ind w:firstLine="450"/>
              <w:jc w:val="both"/>
              <w:textAlignment w:val="baseline"/>
              <w:rPr>
                <w:lang w:val="uk-UA"/>
              </w:rPr>
            </w:pPr>
            <w:r>
              <w:rPr>
                <w:lang w:val="uk-UA"/>
              </w:rPr>
              <w:t>Природно-кліматичне зонування території України для цілей оподаткування визначене наступним чином:</w:t>
            </w:r>
          </w:p>
          <w:p w:rsidR="006E18D7" w:rsidRDefault="006E18D7" w:rsidP="006E18D7">
            <w:pPr>
              <w:pStyle w:val="rvps6"/>
              <w:spacing w:before="0" w:beforeAutospacing="0" w:after="0" w:afterAutospacing="0"/>
              <w:rPr>
                <w:rStyle w:val="rvts23"/>
                <w:lang w:val="uk-UA"/>
              </w:rPr>
            </w:pPr>
          </w:p>
          <w:p w:rsidR="002A5B2D" w:rsidRDefault="002A5B2D" w:rsidP="006E18D7">
            <w:pPr>
              <w:pStyle w:val="rvps6"/>
              <w:spacing w:before="0" w:beforeAutospacing="0" w:after="0" w:afterAutospacing="0"/>
              <w:rPr>
                <w:rStyle w:val="rvts23"/>
                <w:lang w:val="uk-UA"/>
              </w:rPr>
            </w:pPr>
            <w:r w:rsidRPr="002A5B2D">
              <w:rPr>
                <w:rStyle w:val="rvts23"/>
                <w:noProof/>
              </w:rPr>
              <w:drawing>
                <wp:inline distT="0" distB="0" distL="0" distR="0">
                  <wp:extent cx="3276600" cy="2280920"/>
                  <wp:effectExtent l="19050" t="0" r="0" b="0"/>
                  <wp:docPr id="3" name="Рисунок 2" descr="C:\Users\vladimir\Downloads\карта Украи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adimir\Downloads\карта Украины.jpg"/>
                          <pic:cNvPicPr>
                            <a:picLocks noChangeAspect="1" noChangeArrowheads="1"/>
                          </pic:cNvPicPr>
                        </pic:nvPicPr>
                        <pic:blipFill>
                          <a:blip r:embed="rId13"/>
                          <a:srcRect/>
                          <a:stretch>
                            <a:fillRect/>
                          </a:stretch>
                        </pic:blipFill>
                        <pic:spPr bwMode="auto">
                          <a:xfrm>
                            <a:off x="0" y="0"/>
                            <a:ext cx="3278963" cy="2282565"/>
                          </a:xfrm>
                          <a:prstGeom prst="rect">
                            <a:avLst/>
                          </a:prstGeom>
                          <a:noFill/>
                          <a:ln w="9525">
                            <a:noFill/>
                            <a:miter lim="800000"/>
                            <a:headEnd/>
                            <a:tailEnd/>
                          </a:ln>
                        </pic:spPr>
                      </pic:pic>
                    </a:graphicData>
                  </a:graphic>
                </wp:inline>
              </w:drawing>
            </w:r>
          </w:p>
          <w:p w:rsidR="002A5B2D" w:rsidRDefault="002A5B2D" w:rsidP="002A5B2D">
            <w:pPr>
              <w:pStyle w:val="rvps6"/>
              <w:spacing w:before="0" w:beforeAutospacing="0" w:after="0" w:afterAutospacing="0"/>
              <w:rPr>
                <w:rStyle w:val="rvts23"/>
                <w:lang w:val="uk-UA"/>
              </w:rPr>
            </w:pPr>
            <w:r w:rsidRPr="002A5B2D">
              <w:rPr>
                <w:rStyle w:val="rvts23"/>
                <w:lang w:val="uk-UA"/>
              </w:rPr>
              <w:t>(потрібно описати словами)</w:t>
            </w:r>
          </w:p>
          <w:p w:rsidR="002A5B2D" w:rsidRDefault="002A5B2D" w:rsidP="002A5B2D">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2A5B2D" w:rsidRDefault="002A5B2D" w:rsidP="002A5B2D">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2A5B2D" w:rsidRDefault="002A5B2D" w:rsidP="002A5B2D">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2A5B2D" w:rsidRPr="00C04A9F" w:rsidRDefault="002A5B2D" w:rsidP="002A5B2D">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Pr>
                <w:rStyle w:val="rvts9"/>
                <w:bCs/>
                <w:bdr w:val="none" w:sz="0" w:space="0" w:color="auto" w:frame="1"/>
                <w:lang w:val="uk-UA"/>
              </w:rPr>
              <w:lastRenderedPageBreak/>
              <w:t>Д</w:t>
            </w:r>
            <w:r w:rsidRPr="00C04A9F">
              <w:rPr>
                <w:rStyle w:val="rvts9"/>
                <w:bCs/>
                <w:bdr w:val="none" w:sz="0" w:space="0" w:color="auto" w:frame="1"/>
                <w:lang w:val="uk-UA"/>
              </w:rPr>
              <w:t>о земель, які не перебувають в обробітку, застосовується коефіцієнт 1.4</w:t>
            </w:r>
            <w:r>
              <w:rPr>
                <w:rStyle w:val="rvts9"/>
                <w:bCs/>
                <w:bdr w:val="none" w:sz="0" w:space="0" w:color="auto" w:frame="1"/>
                <w:lang w:val="uk-UA"/>
              </w:rPr>
              <w:t>%</w:t>
            </w:r>
            <w:r w:rsidRPr="00C04A9F">
              <w:rPr>
                <w:rStyle w:val="rvts9"/>
                <w:bCs/>
                <w:bdr w:val="none" w:sz="0" w:space="0" w:color="auto" w:frame="1"/>
                <w:lang w:val="uk-UA"/>
              </w:rPr>
              <w:t xml:space="preserve"> з урахуванням </w:t>
            </w:r>
            <w:r>
              <w:rPr>
                <w:rStyle w:val="rvts9"/>
                <w:bCs/>
                <w:bdr w:val="none" w:sz="0" w:space="0" w:color="auto" w:frame="1"/>
                <w:lang w:val="uk-UA"/>
              </w:rPr>
              <w:t xml:space="preserve">коефіцієнту </w:t>
            </w:r>
            <w:r w:rsidRPr="00C04A9F">
              <w:rPr>
                <w:rStyle w:val="rvts9"/>
                <w:bCs/>
                <w:bdr w:val="none" w:sz="0" w:space="0" w:color="auto" w:frame="1"/>
                <w:lang w:val="uk-UA"/>
              </w:rPr>
              <w:t>природно-кліматичної зони.</w:t>
            </w:r>
          </w:p>
          <w:p w:rsidR="002A5B2D" w:rsidRDefault="002A5B2D" w:rsidP="002A5B2D">
            <w:pPr>
              <w:pStyle w:val="rvps6"/>
              <w:spacing w:before="0" w:beforeAutospacing="0" w:after="0" w:afterAutospacing="0"/>
              <w:rPr>
                <w:rStyle w:val="rvts9"/>
                <w:bCs/>
                <w:bdr w:val="none" w:sz="0" w:space="0" w:color="auto" w:frame="1"/>
                <w:lang w:val="uk-UA"/>
              </w:rPr>
            </w:pPr>
          </w:p>
          <w:p w:rsidR="002A5B2D" w:rsidRDefault="002A5B2D" w:rsidP="002A5B2D">
            <w:pPr>
              <w:pStyle w:val="rvps6"/>
              <w:spacing w:before="0" w:beforeAutospacing="0" w:after="0" w:afterAutospacing="0"/>
              <w:rPr>
                <w:rStyle w:val="rvts9"/>
                <w:bCs/>
                <w:bdr w:val="none" w:sz="0" w:space="0" w:color="auto" w:frame="1"/>
                <w:lang w:val="uk-UA"/>
              </w:rPr>
            </w:pPr>
            <w:r>
              <w:rPr>
                <w:rStyle w:val="rvts9"/>
                <w:bCs/>
                <w:bdr w:val="none" w:sz="0" w:space="0" w:color="auto" w:frame="1"/>
                <w:lang w:val="uk-UA"/>
              </w:rPr>
              <w:t xml:space="preserve">       О</w:t>
            </w:r>
            <w:r w:rsidRPr="00C04A9F">
              <w:rPr>
                <w:rStyle w:val="rvts9"/>
                <w:bCs/>
                <w:bdr w:val="none" w:sz="0" w:space="0" w:color="auto" w:frame="1"/>
                <w:lang w:val="uk-UA"/>
              </w:rPr>
              <w:t xml:space="preserve">ргани місцевого самоврядування </w:t>
            </w:r>
            <w:r>
              <w:rPr>
                <w:rStyle w:val="rvts9"/>
                <w:bCs/>
                <w:bdr w:val="none" w:sz="0" w:space="0" w:color="auto" w:frame="1"/>
                <w:lang w:val="uk-UA"/>
              </w:rPr>
              <w:t xml:space="preserve">можуть застосовувати </w:t>
            </w:r>
            <w:proofErr w:type="spellStart"/>
            <w:r w:rsidRPr="00C04A9F">
              <w:rPr>
                <w:rStyle w:val="rvts9"/>
                <w:bCs/>
                <w:bdr w:val="none" w:sz="0" w:space="0" w:color="auto" w:frame="1"/>
                <w:lang w:val="uk-UA"/>
              </w:rPr>
              <w:t>підвищуюч</w:t>
            </w:r>
            <w:r>
              <w:rPr>
                <w:rStyle w:val="rvts9"/>
                <w:bCs/>
                <w:bdr w:val="none" w:sz="0" w:space="0" w:color="auto" w:frame="1"/>
                <w:lang w:val="uk-UA"/>
              </w:rPr>
              <w:t>і</w:t>
            </w:r>
            <w:proofErr w:type="spellEnd"/>
            <w:r w:rsidRPr="00C04A9F">
              <w:rPr>
                <w:rStyle w:val="rvts9"/>
                <w:bCs/>
                <w:bdr w:val="none" w:sz="0" w:space="0" w:color="auto" w:frame="1"/>
                <w:lang w:val="uk-UA"/>
              </w:rPr>
              <w:t xml:space="preserve"> коефіцієнт</w:t>
            </w:r>
            <w:r>
              <w:rPr>
                <w:rStyle w:val="rvts9"/>
                <w:bCs/>
                <w:bdr w:val="none" w:sz="0" w:space="0" w:color="auto" w:frame="1"/>
                <w:lang w:val="uk-UA"/>
              </w:rPr>
              <w:t>и</w:t>
            </w:r>
            <w:r w:rsidRPr="00C04A9F">
              <w:rPr>
                <w:rStyle w:val="rvts9"/>
                <w:bCs/>
                <w:bdr w:val="none" w:sz="0" w:space="0" w:color="auto" w:frame="1"/>
                <w:lang w:val="uk-UA"/>
              </w:rPr>
              <w:t xml:space="preserve"> до встановлених ставок </w:t>
            </w:r>
            <w:r>
              <w:rPr>
                <w:rStyle w:val="rvts9"/>
                <w:bCs/>
                <w:bdr w:val="none" w:sz="0" w:space="0" w:color="auto" w:frame="1"/>
                <w:lang w:val="uk-UA"/>
              </w:rPr>
              <w:t xml:space="preserve">податку у розмірах </w:t>
            </w:r>
            <w:r w:rsidRPr="00C04A9F">
              <w:rPr>
                <w:rStyle w:val="rvts9"/>
                <w:bCs/>
                <w:bdr w:val="none" w:sz="0" w:space="0" w:color="auto" w:frame="1"/>
                <w:lang w:val="uk-UA"/>
              </w:rPr>
              <w:t>не більше</w:t>
            </w:r>
            <w:r>
              <w:rPr>
                <w:rStyle w:val="rvts9"/>
                <w:bCs/>
                <w:bdr w:val="none" w:sz="0" w:space="0" w:color="auto" w:frame="1"/>
                <w:lang w:val="uk-UA"/>
              </w:rPr>
              <w:t xml:space="preserve"> </w:t>
            </w:r>
            <w:r w:rsidRPr="00C04A9F">
              <w:rPr>
                <w:rStyle w:val="rvts9"/>
                <w:bCs/>
                <w:bdr w:val="none" w:sz="0" w:space="0" w:color="auto" w:frame="1"/>
                <w:lang w:val="uk-UA"/>
              </w:rPr>
              <w:t>30 %.</w:t>
            </w:r>
          </w:p>
          <w:p w:rsidR="002A5B2D" w:rsidRDefault="002A5B2D" w:rsidP="002A5B2D">
            <w:pPr>
              <w:pStyle w:val="rvps6"/>
              <w:spacing w:before="0" w:beforeAutospacing="0" w:after="0" w:afterAutospacing="0"/>
              <w:rPr>
                <w:rStyle w:val="rvts23"/>
                <w:lang w:val="uk-UA"/>
              </w:rPr>
            </w:pPr>
          </w:p>
        </w:tc>
      </w:tr>
      <w:tr w:rsidR="002A5B2D" w:rsidTr="00B13787">
        <w:tc>
          <w:tcPr>
            <w:tcW w:w="7763" w:type="dxa"/>
          </w:tcPr>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305.</w:t>
            </w:r>
            <w:r w:rsidRPr="00EC0617">
              <w:rPr>
                <w:rStyle w:val="apple-converted-space"/>
                <w:lang w:val="uk-UA"/>
              </w:rPr>
              <w:t> </w:t>
            </w:r>
            <w:r w:rsidRPr="00EC0617">
              <w:rPr>
                <w:lang w:val="uk-UA"/>
              </w:rPr>
              <w:t>Податковий (звітний) період</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bookmarkStart w:id="14" w:name="n7370"/>
            <w:bookmarkEnd w:id="14"/>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305.1. Базовим податковим (звітним) періодом для податку є календарний рік.</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15" w:name="n7371"/>
            <w:bookmarkEnd w:id="15"/>
            <w:r w:rsidRPr="00EC0617">
              <w:rPr>
                <w:lang w:val="uk-UA"/>
              </w:rPr>
              <w:t>305.2. Базовий податковий (звітний) рік починається з 1 січня і закінчується 31 грудня того ж року.</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16" w:name="n7372"/>
            <w:bookmarkEnd w:id="16"/>
            <w:r w:rsidRPr="00EC0617">
              <w:rPr>
                <w:lang w:val="uk-UA"/>
              </w:rPr>
              <w:t>305.3.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17" w:name="n7373"/>
            <w:bookmarkEnd w:id="17"/>
            <w:r w:rsidRPr="00EC0617">
              <w:rPr>
                <w:lang w:val="uk-UA"/>
              </w:rPr>
              <w:t>305.4. Податковий (звітний) рік для сільськогосподарських товаровиробників, що ліквідуються, - період з початку року до їх фактичного припинення.</w:t>
            </w:r>
          </w:p>
          <w:p w:rsidR="002A5B2D" w:rsidRDefault="002A5B2D"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c>
          <w:tcPr>
            <w:tcW w:w="7654" w:type="dxa"/>
          </w:tcPr>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305.</w:t>
            </w:r>
            <w:r w:rsidRPr="00EC0617">
              <w:rPr>
                <w:rStyle w:val="apple-converted-space"/>
                <w:lang w:val="uk-UA"/>
              </w:rPr>
              <w:t> </w:t>
            </w:r>
            <w:r w:rsidRPr="00EC0617">
              <w:rPr>
                <w:lang w:val="uk-UA"/>
              </w:rPr>
              <w:t>Податковий (звітний) період</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305.1. Базовим податковим (звітним) періодом для податку є календарний рік.</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305.2. Базовий податковий (звітний) рік починається з 1 січня і закінчується 31 грудня того ж року.</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305.3.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305.4. Податковий (звітний) рік для сільськогосподарських товаровиробників, що ліквідуються, - період з початку року до їх фактичного припинення.</w:t>
            </w:r>
          </w:p>
          <w:p w:rsidR="002A5B2D" w:rsidRDefault="002A5B2D" w:rsidP="006E18D7">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r>
      <w:tr w:rsidR="002A5B2D" w:rsidTr="00B13787">
        <w:tc>
          <w:tcPr>
            <w:tcW w:w="7763" w:type="dxa"/>
          </w:tcPr>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306.</w:t>
            </w:r>
            <w:r w:rsidRPr="00EC0617">
              <w:rPr>
                <w:rStyle w:val="apple-converted-space"/>
                <w:lang w:val="uk-UA"/>
              </w:rPr>
              <w:t> </w:t>
            </w:r>
            <w:r w:rsidRPr="00EC0617">
              <w:rPr>
                <w:lang w:val="uk-UA"/>
              </w:rPr>
              <w:t>Порядок нарахування та строки сплати податку</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bookmarkStart w:id="18" w:name="n7375"/>
            <w:bookmarkEnd w:id="18"/>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306.1. 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w:t>
            </w:r>
            <w:r>
              <w:rPr>
                <w:lang w:val="uk-UA"/>
              </w:rPr>
              <w:t xml:space="preserve"> </w:t>
            </w:r>
            <w:hyperlink r:id="rId14" w:anchor="n1144" w:history="1">
              <w:r w:rsidRPr="00EC0617">
                <w:rPr>
                  <w:rStyle w:val="a4"/>
                  <w:color w:val="006600"/>
                  <w:bdr w:val="none" w:sz="0" w:space="0" w:color="auto" w:frame="1"/>
                  <w:lang w:val="uk-UA"/>
                </w:rPr>
                <w:t>статтею 46</w:t>
              </w:r>
            </w:hyperlink>
            <w:r w:rsidRPr="00EC0617">
              <w:rPr>
                <w:rStyle w:val="apple-converted-space"/>
                <w:lang w:val="uk-UA"/>
              </w:rPr>
              <w:t> </w:t>
            </w:r>
            <w:r w:rsidRPr="00EC0617">
              <w:rPr>
                <w:lang w:val="uk-UA"/>
              </w:rPr>
              <w:t>цього Кодексу.</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19" w:name="n7376"/>
            <w:bookmarkEnd w:id="19"/>
            <w:r w:rsidRPr="00EC0617">
              <w:rPr>
                <w:rStyle w:val="rvts11"/>
                <w:i/>
                <w:iCs/>
                <w:bdr w:val="none" w:sz="0" w:space="0" w:color="auto" w:frame="1"/>
                <w:lang w:val="uk-UA"/>
              </w:rPr>
              <w:t>{Пункт 306.1 статті 306 із змінами, внесеними згідно із Законом</w:t>
            </w:r>
            <w:r w:rsidRPr="00EC0617">
              <w:rPr>
                <w:rStyle w:val="apple-converted-space"/>
                <w:i/>
                <w:iCs/>
                <w:bdr w:val="none" w:sz="0" w:space="0" w:color="auto" w:frame="1"/>
                <w:lang w:val="uk-UA"/>
              </w:rPr>
              <w:t> </w:t>
            </w:r>
            <w:hyperlink r:id="rId15" w:tgtFrame="_blank" w:history="1">
              <w:r w:rsidRPr="00EC0617">
                <w:rPr>
                  <w:rStyle w:val="a4"/>
                  <w:i/>
                  <w:iCs/>
                  <w:color w:val="000099"/>
                  <w:bdr w:val="none" w:sz="0" w:space="0" w:color="auto" w:frame="1"/>
                  <w:lang w:val="uk-UA"/>
                </w:rPr>
                <w:t>№ 3609-VI від 07.07.2011</w:t>
              </w:r>
            </w:hyperlink>
            <w:r w:rsidRPr="00EC0617">
              <w:rPr>
                <w:rStyle w:val="rvts11"/>
                <w:i/>
                <w:iCs/>
                <w:bdr w:val="none" w:sz="0" w:space="0" w:color="auto" w:frame="1"/>
                <w:lang w:val="uk-UA"/>
              </w:rPr>
              <w:t>}</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bookmarkStart w:id="20" w:name="n7377"/>
            <w:bookmarkEnd w:id="20"/>
          </w:p>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c>
          <w:tcPr>
            <w:tcW w:w="7654" w:type="dxa"/>
          </w:tcPr>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rStyle w:val="rvts9"/>
                <w:b/>
                <w:bCs/>
                <w:bdr w:val="none" w:sz="0" w:space="0" w:color="auto" w:frame="1"/>
                <w:lang w:val="uk-UA"/>
              </w:rPr>
              <w:t>Стаття 306.</w:t>
            </w:r>
            <w:r w:rsidRPr="00EC0617">
              <w:rPr>
                <w:rStyle w:val="apple-converted-space"/>
                <w:lang w:val="uk-UA"/>
              </w:rPr>
              <w:t> </w:t>
            </w:r>
            <w:r w:rsidRPr="00EC0617">
              <w:rPr>
                <w:lang w:val="uk-UA"/>
              </w:rPr>
              <w:t>Порядок нарахування та строки сплати податку</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306.1. 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w:t>
            </w:r>
            <w:r>
              <w:rPr>
                <w:lang w:val="uk-UA"/>
              </w:rPr>
              <w:t xml:space="preserve"> </w:t>
            </w:r>
            <w:hyperlink r:id="rId16" w:anchor="n1144" w:history="1">
              <w:r w:rsidRPr="00EC0617">
                <w:rPr>
                  <w:rStyle w:val="a4"/>
                  <w:color w:val="006600"/>
                  <w:bdr w:val="none" w:sz="0" w:space="0" w:color="auto" w:frame="1"/>
                  <w:lang w:val="uk-UA"/>
                </w:rPr>
                <w:t>статтею 46</w:t>
              </w:r>
            </w:hyperlink>
            <w:r w:rsidRPr="00EC0617">
              <w:rPr>
                <w:rStyle w:val="apple-converted-space"/>
                <w:lang w:val="uk-UA"/>
              </w:rPr>
              <w:t> </w:t>
            </w:r>
            <w:r w:rsidRPr="00EC0617">
              <w:rPr>
                <w:lang w:val="uk-UA"/>
              </w:rPr>
              <w:t>цього Кодексу.</w:t>
            </w:r>
          </w:p>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r>
    </w:tbl>
    <w:p w:rsidR="002A5B2D" w:rsidRDefault="002A5B2D">
      <w:r>
        <w:br w:type="page"/>
      </w:r>
    </w:p>
    <w:tbl>
      <w:tblPr>
        <w:tblStyle w:val="a3"/>
        <w:tblW w:w="15417" w:type="dxa"/>
        <w:tblLook w:val="04A0"/>
      </w:tblPr>
      <w:tblGrid>
        <w:gridCol w:w="7763"/>
        <w:gridCol w:w="7654"/>
      </w:tblGrid>
      <w:tr w:rsidR="002A5B2D" w:rsidTr="00B13787">
        <w:tc>
          <w:tcPr>
            <w:tcW w:w="7763" w:type="dxa"/>
          </w:tcPr>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lastRenderedPageBreak/>
              <w:t>306.2. 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21" w:name="n7378"/>
            <w:bookmarkEnd w:id="21"/>
            <w:r w:rsidRPr="00EC0617">
              <w:rPr>
                <w:lang w:val="uk-UA"/>
              </w:rPr>
              <w:t>а) у I кварталі - 10 відсотків;</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22" w:name="n7379"/>
            <w:bookmarkEnd w:id="22"/>
            <w:r w:rsidRPr="00EC0617">
              <w:rPr>
                <w:lang w:val="uk-UA"/>
              </w:rPr>
              <w:t>б) у II кварталі - 10 відсотків;</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23" w:name="n7380"/>
            <w:bookmarkEnd w:id="23"/>
            <w:r w:rsidRPr="00EC0617">
              <w:rPr>
                <w:lang w:val="uk-UA"/>
              </w:rPr>
              <w:t>в) у III кварталі - 50 відсотків;</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bookmarkStart w:id="24" w:name="n7381"/>
            <w:bookmarkEnd w:id="24"/>
            <w:r w:rsidRPr="00EC0617">
              <w:rPr>
                <w:lang w:val="uk-UA"/>
              </w:rPr>
              <w:t>г) у IV кварталі - 30 відсотків.</w:t>
            </w:r>
          </w:p>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c>
          <w:tcPr>
            <w:tcW w:w="7654" w:type="dxa"/>
          </w:tcPr>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306.2. 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а) у I кварталі - 10 відсотків;</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б) у II кварталі - 10 відсотків;</w:t>
            </w:r>
          </w:p>
          <w:p w:rsidR="002A5B2D" w:rsidRPr="00EC0617"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в) у III кварталі - 50 відсотків;</w:t>
            </w:r>
          </w:p>
          <w:p w:rsidR="002A5B2D" w:rsidRDefault="002A5B2D" w:rsidP="002A5B2D">
            <w:pPr>
              <w:pStyle w:val="rvps2"/>
              <w:shd w:val="clear" w:color="auto" w:fill="FFFFFF"/>
              <w:spacing w:before="0" w:beforeAutospacing="0" w:after="0" w:afterAutospacing="0"/>
              <w:ind w:firstLine="450"/>
              <w:jc w:val="both"/>
              <w:textAlignment w:val="baseline"/>
              <w:rPr>
                <w:lang w:val="uk-UA"/>
              </w:rPr>
            </w:pPr>
            <w:r w:rsidRPr="00EC0617">
              <w:rPr>
                <w:lang w:val="uk-UA"/>
              </w:rPr>
              <w:t>г) у IV кварталі - 30 відсотків.</w:t>
            </w:r>
          </w:p>
          <w:p w:rsidR="002A5B2D" w:rsidRDefault="002A5B2D" w:rsidP="002A5B2D">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p>
        </w:tc>
      </w:tr>
      <w:tr w:rsidR="002A5B2D" w:rsidTr="00B13787">
        <w:tc>
          <w:tcPr>
            <w:tcW w:w="7763" w:type="dxa"/>
          </w:tcPr>
          <w:p w:rsidR="002A5B2D" w:rsidRPr="00EC0617" w:rsidRDefault="002A5B2D" w:rsidP="00B8070F">
            <w:pPr>
              <w:pStyle w:val="rvps2"/>
              <w:shd w:val="clear" w:color="auto" w:fill="FFFFFF"/>
              <w:spacing w:before="0" w:beforeAutospacing="0" w:after="0" w:afterAutospacing="0"/>
              <w:ind w:firstLine="450"/>
              <w:jc w:val="both"/>
              <w:textAlignment w:val="baseline"/>
              <w:rPr>
                <w:lang w:val="uk-UA"/>
              </w:rPr>
            </w:pPr>
            <w:r w:rsidRPr="00EC0617">
              <w:rPr>
                <w:lang w:val="uk-UA"/>
              </w:rPr>
              <w:t>306.3. 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за місяцем їх утворення (виникнення права на земельну ділянку), а надалі - у порядку, визначеному пунктом 306.2 цієї статті.</w:t>
            </w:r>
            <w:bookmarkStart w:id="25" w:name="n7383"/>
            <w:bookmarkEnd w:id="25"/>
          </w:p>
        </w:tc>
        <w:tc>
          <w:tcPr>
            <w:tcW w:w="7654" w:type="dxa"/>
          </w:tcPr>
          <w:p w:rsidR="002A5B2D" w:rsidRPr="00EC0617" w:rsidRDefault="002A5B2D" w:rsidP="00B8070F">
            <w:pPr>
              <w:pStyle w:val="rvps2"/>
              <w:shd w:val="clear" w:color="auto" w:fill="FFFFFF"/>
              <w:spacing w:before="0" w:beforeAutospacing="0" w:after="0" w:afterAutospacing="0"/>
              <w:ind w:firstLine="450"/>
              <w:jc w:val="both"/>
              <w:textAlignment w:val="baseline"/>
              <w:rPr>
                <w:lang w:val="uk-UA"/>
              </w:rPr>
            </w:pPr>
            <w:r w:rsidRPr="00EC0617">
              <w:rPr>
                <w:lang w:val="uk-UA"/>
              </w:rPr>
              <w:t>306.3. 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за місяцем їх утворення (виникнення права на земельну ділянку), а надалі - у порядку, визначеному пунктом 306.2 цієї статті.</w:t>
            </w:r>
          </w:p>
          <w:p w:rsidR="00B8070F" w:rsidRPr="00EC0617" w:rsidRDefault="00B8070F" w:rsidP="00B8070F">
            <w:pPr>
              <w:pStyle w:val="rvps2"/>
              <w:shd w:val="clear" w:color="auto" w:fill="FFFFFF"/>
              <w:spacing w:before="0" w:beforeAutospacing="0" w:after="0" w:afterAutospacing="0"/>
              <w:jc w:val="both"/>
              <w:textAlignment w:val="baseline"/>
              <w:rPr>
                <w:lang w:val="uk-UA"/>
              </w:rPr>
            </w:pPr>
          </w:p>
        </w:tc>
      </w:tr>
      <w:tr w:rsidR="00B8070F" w:rsidRPr="00CB50E2" w:rsidTr="00B13787">
        <w:tc>
          <w:tcPr>
            <w:tcW w:w="7763" w:type="dxa"/>
          </w:tcPr>
          <w:p w:rsidR="00B8070F" w:rsidRPr="00EC0617" w:rsidRDefault="00B8070F" w:rsidP="00B8070F">
            <w:pPr>
              <w:pStyle w:val="rvps2"/>
              <w:shd w:val="clear" w:color="auto" w:fill="FFFFFF"/>
              <w:spacing w:before="0" w:beforeAutospacing="0" w:after="0" w:afterAutospacing="0"/>
              <w:ind w:firstLine="450"/>
              <w:jc w:val="both"/>
              <w:textAlignment w:val="baseline"/>
              <w:rPr>
                <w:lang w:val="uk-UA"/>
              </w:rPr>
            </w:pPr>
            <w:r w:rsidRPr="00EC0617">
              <w:rPr>
                <w:lang w:val="uk-UA"/>
              </w:rPr>
              <w:t>306.4. Платники податку,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з податку.</w:t>
            </w:r>
            <w:bookmarkStart w:id="26" w:name="n7384"/>
            <w:bookmarkStart w:id="27" w:name="n7385"/>
            <w:bookmarkStart w:id="28" w:name="n7386"/>
            <w:bookmarkEnd w:id="26"/>
            <w:bookmarkEnd w:id="27"/>
            <w:bookmarkEnd w:id="28"/>
          </w:p>
        </w:tc>
        <w:tc>
          <w:tcPr>
            <w:tcW w:w="7654" w:type="dxa"/>
          </w:tcPr>
          <w:p w:rsidR="00B8070F" w:rsidRPr="00EC0617" w:rsidRDefault="00B8070F" w:rsidP="00B8070F">
            <w:pPr>
              <w:pStyle w:val="rvps2"/>
              <w:shd w:val="clear" w:color="auto" w:fill="FFFFFF"/>
              <w:spacing w:before="0" w:beforeAutospacing="0" w:after="0" w:afterAutospacing="0"/>
              <w:ind w:firstLine="450"/>
              <w:jc w:val="both"/>
              <w:textAlignment w:val="baseline"/>
              <w:rPr>
                <w:lang w:val="uk-UA"/>
              </w:rPr>
            </w:pPr>
            <w:r w:rsidRPr="00EC0617">
              <w:rPr>
                <w:lang w:val="uk-UA"/>
              </w:rPr>
              <w:t>306.4. Платники податку,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з податку.</w:t>
            </w:r>
          </w:p>
          <w:p w:rsidR="00B8070F" w:rsidRPr="00EC0617" w:rsidRDefault="00B8070F" w:rsidP="00B8070F">
            <w:pPr>
              <w:pStyle w:val="rvps2"/>
              <w:shd w:val="clear" w:color="auto" w:fill="FFFFFF"/>
              <w:spacing w:before="0" w:beforeAutospacing="0" w:after="0" w:afterAutospacing="0"/>
              <w:jc w:val="both"/>
              <w:textAlignment w:val="baseline"/>
              <w:rPr>
                <w:lang w:val="uk-UA"/>
              </w:rPr>
            </w:pPr>
          </w:p>
        </w:tc>
      </w:tr>
      <w:tr w:rsidR="00B8070F" w:rsidRPr="00CB50E2" w:rsidTr="00B13787">
        <w:tc>
          <w:tcPr>
            <w:tcW w:w="7763" w:type="dxa"/>
          </w:tcPr>
          <w:p w:rsidR="00B8070F" w:rsidRPr="007E5D4D" w:rsidRDefault="00B8070F" w:rsidP="00B8070F">
            <w:pPr>
              <w:pStyle w:val="rvps2"/>
              <w:shd w:val="clear" w:color="auto" w:fill="FFFFFF"/>
              <w:spacing w:after="0"/>
              <w:ind w:firstLine="450"/>
              <w:jc w:val="both"/>
              <w:textAlignment w:val="baseline"/>
              <w:rPr>
                <w:rStyle w:val="rvts9"/>
                <w:bCs/>
                <w:bdr w:val="none" w:sz="0" w:space="0" w:color="auto" w:frame="1"/>
                <w:lang w:val="uk-UA"/>
              </w:rPr>
            </w:pPr>
            <w:r w:rsidRPr="007E5D4D">
              <w:rPr>
                <w:rStyle w:val="rvts9"/>
                <w:bCs/>
                <w:bdr w:val="none" w:sz="0" w:space="0" w:color="auto" w:frame="1"/>
                <w:lang w:val="uk-UA"/>
              </w:rPr>
              <w:t xml:space="preserve">306.5. Якщо протягом податкового (звітного) періоду у платника податку змінилася площа сільськогосподарських угідь </w:t>
            </w:r>
            <w:r w:rsidRPr="007E5D4D">
              <w:rPr>
                <w:rStyle w:val="rvts9"/>
                <w:b/>
                <w:bCs/>
                <w:i/>
                <w:bdr w:val="none" w:sz="0" w:space="0" w:color="auto" w:frame="1"/>
                <w:lang w:val="uk-UA"/>
              </w:rPr>
              <w:t>та/або земель водного фонду</w:t>
            </w:r>
            <w:r w:rsidRPr="007E5D4D">
              <w:rPr>
                <w:rStyle w:val="rvts9"/>
                <w:bCs/>
                <w:bdr w:val="none" w:sz="0" w:space="0" w:color="auto" w:frame="1"/>
                <w:lang w:val="uk-UA"/>
              </w:rPr>
              <w:t xml:space="preserve"> у зв'язку з набуттям (втратою) на неї права власності або користування, такий платник зобов'язаний:</w:t>
            </w:r>
          </w:p>
          <w:p w:rsidR="00B8070F" w:rsidRPr="007E5D4D" w:rsidRDefault="00B8070F" w:rsidP="00B8070F">
            <w:pPr>
              <w:pStyle w:val="rvps2"/>
              <w:shd w:val="clear" w:color="auto" w:fill="FFFFFF"/>
              <w:spacing w:after="0"/>
              <w:ind w:firstLine="450"/>
              <w:jc w:val="both"/>
              <w:textAlignment w:val="baseline"/>
              <w:rPr>
                <w:rStyle w:val="rvts9"/>
                <w:bCs/>
                <w:bdr w:val="none" w:sz="0" w:space="0" w:color="auto" w:frame="1"/>
                <w:lang w:val="uk-UA"/>
              </w:rPr>
            </w:pPr>
            <w:r w:rsidRPr="007E5D4D">
              <w:rPr>
                <w:rStyle w:val="rvts9"/>
                <w:bCs/>
                <w:bdr w:val="none" w:sz="0" w:space="0" w:color="auto" w:frame="1"/>
                <w:lang w:val="uk-UA"/>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B8070F" w:rsidRDefault="00B8070F" w:rsidP="00B8070F">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7E5D4D">
              <w:rPr>
                <w:rStyle w:val="rvts9"/>
                <w:bCs/>
                <w:bdr w:val="none" w:sz="0" w:space="0" w:color="auto" w:frame="1"/>
                <w:lang w:val="uk-UA"/>
              </w:rPr>
              <w:t xml:space="preserve">подати протягом 20 календарних днів місяця, що настає за звітним періодом, контролюючим органам за місцезнаходженням платника </w:t>
            </w:r>
            <w:r w:rsidRPr="007E5D4D">
              <w:rPr>
                <w:rStyle w:val="rvts9"/>
                <w:bCs/>
                <w:bdr w:val="none" w:sz="0" w:space="0" w:color="auto" w:frame="1"/>
                <w:lang w:val="uk-UA"/>
              </w:rPr>
              <w:lastRenderedPageBreak/>
              <w:t>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B8070F" w:rsidRPr="00EC0617" w:rsidRDefault="00B8070F" w:rsidP="00B8070F">
            <w:pPr>
              <w:pStyle w:val="rvps2"/>
              <w:shd w:val="clear" w:color="auto" w:fill="FFFFFF"/>
              <w:spacing w:before="0" w:beforeAutospacing="0" w:after="0" w:afterAutospacing="0"/>
              <w:ind w:firstLine="450"/>
              <w:jc w:val="both"/>
              <w:textAlignment w:val="baseline"/>
              <w:rPr>
                <w:lang w:val="uk-UA"/>
              </w:rPr>
            </w:pPr>
          </w:p>
        </w:tc>
        <w:tc>
          <w:tcPr>
            <w:tcW w:w="7654" w:type="dxa"/>
          </w:tcPr>
          <w:p w:rsidR="00B8070F" w:rsidRPr="007E5D4D" w:rsidRDefault="00B8070F" w:rsidP="00B8070F">
            <w:pPr>
              <w:pStyle w:val="rvps2"/>
              <w:shd w:val="clear" w:color="auto" w:fill="FFFFFF"/>
              <w:spacing w:before="0" w:beforeAutospacing="0" w:after="0" w:afterAutospacing="0"/>
              <w:ind w:firstLine="448"/>
              <w:jc w:val="both"/>
              <w:textAlignment w:val="baseline"/>
              <w:rPr>
                <w:rStyle w:val="rvts9"/>
                <w:bCs/>
                <w:bdr w:val="none" w:sz="0" w:space="0" w:color="auto" w:frame="1"/>
                <w:lang w:val="uk-UA"/>
              </w:rPr>
            </w:pPr>
            <w:r w:rsidRPr="007E5D4D">
              <w:rPr>
                <w:rStyle w:val="rvts9"/>
                <w:bCs/>
                <w:bdr w:val="none" w:sz="0" w:space="0" w:color="auto" w:frame="1"/>
                <w:lang w:val="uk-UA"/>
              </w:rPr>
              <w:lastRenderedPageBreak/>
              <w:t>306.5. Якщо протягом податкового (звітного) періоду у платника податку змінилася площа сільськогосподарських угідь у зв'язку з набуттям (втратою) на неї права власності або користування, такий платник зобов'язаний:</w:t>
            </w:r>
          </w:p>
          <w:p w:rsidR="00B8070F" w:rsidRPr="007E5D4D" w:rsidRDefault="00B8070F" w:rsidP="00B8070F">
            <w:pPr>
              <w:pStyle w:val="rvps2"/>
              <w:shd w:val="clear" w:color="auto" w:fill="FFFFFF"/>
              <w:spacing w:before="0" w:beforeAutospacing="0" w:after="0" w:afterAutospacing="0"/>
              <w:ind w:firstLine="448"/>
              <w:jc w:val="both"/>
              <w:textAlignment w:val="baseline"/>
              <w:rPr>
                <w:rStyle w:val="rvts9"/>
                <w:bCs/>
                <w:bdr w:val="none" w:sz="0" w:space="0" w:color="auto" w:frame="1"/>
                <w:lang w:val="uk-UA"/>
              </w:rPr>
            </w:pPr>
            <w:r w:rsidRPr="007E5D4D">
              <w:rPr>
                <w:rStyle w:val="rvts9"/>
                <w:bCs/>
                <w:bdr w:val="none" w:sz="0" w:space="0" w:color="auto" w:frame="1"/>
                <w:lang w:val="uk-UA"/>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B8070F" w:rsidRPr="007E5D4D" w:rsidRDefault="00B8070F" w:rsidP="00B8070F">
            <w:pPr>
              <w:pStyle w:val="rvps2"/>
              <w:shd w:val="clear" w:color="auto" w:fill="FFFFFF"/>
              <w:spacing w:before="0" w:beforeAutospacing="0" w:after="0" w:afterAutospacing="0"/>
              <w:ind w:firstLine="448"/>
              <w:jc w:val="both"/>
              <w:textAlignment w:val="baseline"/>
              <w:rPr>
                <w:rStyle w:val="rvts9"/>
                <w:bCs/>
                <w:bdr w:val="none" w:sz="0" w:space="0" w:color="auto" w:frame="1"/>
                <w:lang w:val="uk-UA"/>
              </w:rPr>
            </w:pPr>
            <w:r w:rsidRPr="007E5D4D">
              <w:rPr>
                <w:rStyle w:val="rvts9"/>
                <w:bCs/>
                <w:bdr w:val="none" w:sz="0" w:space="0" w:color="auto" w:frame="1"/>
                <w:lang w:val="uk-UA"/>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w:t>
            </w:r>
            <w:r w:rsidRPr="007E5D4D">
              <w:rPr>
                <w:rStyle w:val="rvts9"/>
                <w:bCs/>
                <w:bdr w:val="none" w:sz="0" w:space="0" w:color="auto" w:frame="1"/>
                <w:lang w:val="uk-UA"/>
              </w:rPr>
              <w:lastRenderedPageBreak/>
              <w:t>відомості про наявність земельних ділянок та їх нормативну грошову оцінку.</w:t>
            </w:r>
          </w:p>
          <w:p w:rsidR="00B8070F" w:rsidRPr="00EC0617" w:rsidRDefault="00B8070F" w:rsidP="00B8070F">
            <w:pPr>
              <w:pStyle w:val="rvps2"/>
              <w:shd w:val="clear" w:color="auto" w:fill="FFFFFF"/>
              <w:spacing w:before="0" w:beforeAutospacing="0" w:after="0" w:afterAutospacing="0"/>
              <w:ind w:firstLine="450"/>
              <w:jc w:val="both"/>
              <w:textAlignment w:val="baseline"/>
              <w:rPr>
                <w:lang w:val="uk-UA"/>
              </w:rPr>
            </w:pPr>
          </w:p>
        </w:tc>
      </w:tr>
      <w:tr w:rsidR="00B8070F" w:rsidTr="00B13787">
        <w:tc>
          <w:tcPr>
            <w:tcW w:w="7763" w:type="dxa"/>
          </w:tcPr>
          <w:p w:rsidR="00B8070F" w:rsidRPr="007E5D4D" w:rsidRDefault="00B8070F" w:rsidP="00B8070F">
            <w:pPr>
              <w:pStyle w:val="rvps2"/>
              <w:shd w:val="clear" w:color="auto" w:fill="FFFFFF"/>
              <w:spacing w:after="0"/>
              <w:ind w:firstLine="450"/>
              <w:jc w:val="both"/>
              <w:textAlignment w:val="baseline"/>
              <w:rPr>
                <w:rStyle w:val="rvts9"/>
                <w:bCs/>
                <w:bdr w:val="none" w:sz="0" w:space="0" w:color="auto" w:frame="1"/>
                <w:lang w:val="uk-UA"/>
              </w:rPr>
            </w:pPr>
            <w:r w:rsidRPr="007E5D4D">
              <w:rPr>
                <w:rStyle w:val="rvts9"/>
                <w:bCs/>
                <w:bdr w:val="none" w:sz="0" w:space="0" w:color="auto" w:frame="1"/>
                <w:lang w:val="uk-UA"/>
              </w:rPr>
              <w:lastRenderedPageBreak/>
              <w:t xml:space="preserve">306.6. У разі якщо платник податку (орендодавець) надає сільськогосподарські угіддя </w:t>
            </w:r>
            <w:r w:rsidRPr="003115AF">
              <w:rPr>
                <w:rStyle w:val="rvts9"/>
                <w:bCs/>
                <w:bdr w:val="none" w:sz="0" w:space="0" w:color="auto" w:frame="1"/>
                <w:lang w:val="uk-UA"/>
              </w:rPr>
              <w:t>та/або землі водного фонду</w:t>
            </w:r>
            <w:r w:rsidRPr="007E5D4D">
              <w:rPr>
                <w:rStyle w:val="rvts9"/>
                <w:bCs/>
                <w:bdr w:val="none" w:sz="0" w:space="0" w:color="auto" w:frame="1"/>
                <w:lang w:val="uk-UA"/>
              </w:rPr>
              <w:t xml:space="preserve"> в оренду іншому платникові податку (орендарю), орендована площа земельних ділянок не може включатися до декларації з податку орендаря, а враховується у такій декларації орендодавця.</w:t>
            </w:r>
          </w:p>
          <w:p w:rsidR="00B8070F" w:rsidRPr="007E5D4D" w:rsidRDefault="00B8070F" w:rsidP="00B8070F">
            <w:pPr>
              <w:pStyle w:val="rvps2"/>
              <w:shd w:val="clear" w:color="auto" w:fill="FFFFFF"/>
              <w:spacing w:after="0"/>
              <w:ind w:firstLine="450"/>
              <w:jc w:val="both"/>
              <w:textAlignment w:val="baseline"/>
              <w:rPr>
                <w:rStyle w:val="rvts9"/>
                <w:bCs/>
                <w:bdr w:val="none" w:sz="0" w:space="0" w:color="auto" w:frame="1"/>
                <w:lang w:val="uk-UA"/>
              </w:rPr>
            </w:pPr>
          </w:p>
        </w:tc>
        <w:tc>
          <w:tcPr>
            <w:tcW w:w="7654" w:type="dxa"/>
          </w:tcPr>
          <w:p w:rsidR="00B8070F" w:rsidRPr="004C4612" w:rsidRDefault="00B8070F" w:rsidP="00B8070F">
            <w:pPr>
              <w:pStyle w:val="rvps2"/>
              <w:shd w:val="clear" w:color="auto" w:fill="FFFFFF"/>
              <w:spacing w:after="0"/>
              <w:ind w:firstLine="450"/>
              <w:jc w:val="both"/>
              <w:textAlignment w:val="baseline"/>
              <w:rPr>
                <w:rStyle w:val="rvts9"/>
                <w:b/>
                <w:bCs/>
                <w:bdr w:val="none" w:sz="0" w:space="0" w:color="auto" w:frame="1"/>
                <w:lang w:val="uk-UA"/>
              </w:rPr>
            </w:pPr>
            <w:r w:rsidRPr="004C4612">
              <w:rPr>
                <w:rStyle w:val="rvts9"/>
                <w:b/>
                <w:bCs/>
                <w:bdr w:val="none" w:sz="0" w:space="0" w:color="auto" w:frame="1"/>
                <w:lang w:val="uk-UA"/>
              </w:rPr>
              <w:t>Виключити.</w:t>
            </w:r>
          </w:p>
          <w:p w:rsidR="00B8070F" w:rsidRDefault="00B8070F" w:rsidP="00B8070F">
            <w:pPr>
              <w:pStyle w:val="rvps2"/>
              <w:shd w:val="clear" w:color="auto" w:fill="FFFFFF"/>
              <w:spacing w:after="0"/>
              <w:ind w:firstLine="450"/>
              <w:jc w:val="both"/>
              <w:textAlignment w:val="baseline"/>
              <w:rPr>
                <w:rStyle w:val="rvts9"/>
                <w:bCs/>
                <w:bdr w:val="none" w:sz="0" w:space="0" w:color="auto" w:frame="1"/>
                <w:lang w:val="uk-UA"/>
              </w:rPr>
            </w:pPr>
          </w:p>
          <w:p w:rsidR="00B8070F" w:rsidRDefault="00B8070F" w:rsidP="00B8070F">
            <w:pPr>
              <w:pStyle w:val="rvps2"/>
              <w:shd w:val="clear" w:color="auto" w:fill="FFFFFF"/>
              <w:spacing w:after="0"/>
              <w:ind w:firstLine="450"/>
              <w:jc w:val="both"/>
              <w:textAlignment w:val="baseline"/>
              <w:rPr>
                <w:rStyle w:val="rvts9"/>
                <w:bCs/>
                <w:bdr w:val="none" w:sz="0" w:space="0" w:color="auto" w:frame="1"/>
                <w:lang w:val="uk-UA"/>
              </w:rPr>
            </w:pPr>
          </w:p>
          <w:p w:rsidR="00B8070F" w:rsidRPr="007E5D4D" w:rsidRDefault="00B8070F" w:rsidP="00B8070F">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tc>
      </w:tr>
      <w:tr w:rsidR="00B8070F" w:rsidTr="00B13787">
        <w:tc>
          <w:tcPr>
            <w:tcW w:w="7763" w:type="dxa"/>
          </w:tcPr>
          <w:p w:rsidR="00B8070F" w:rsidRDefault="00B8070F" w:rsidP="005E2E82">
            <w:pPr>
              <w:pStyle w:val="rvps2"/>
              <w:shd w:val="clear" w:color="auto" w:fill="FFFFFF"/>
              <w:spacing w:after="0"/>
              <w:ind w:firstLine="450"/>
              <w:jc w:val="both"/>
              <w:textAlignment w:val="baseline"/>
              <w:rPr>
                <w:rStyle w:val="rvts9"/>
                <w:bCs/>
                <w:bdr w:val="none" w:sz="0" w:space="0" w:color="auto" w:frame="1"/>
                <w:lang w:val="uk-UA"/>
              </w:rPr>
            </w:pPr>
            <w:r w:rsidRPr="007E5D4D">
              <w:rPr>
                <w:rStyle w:val="rvts9"/>
                <w:bCs/>
                <w:bdr w:val="none" w:sz="0" w:space="0" w:color="auto" w:frame="1"/>
                <w:lang w:val="uk-UA"/>
              </w:rPr>
              <w:t xml:space="preserve">306.7. </w:t>
            </w:r>
            <w:r w:rsidRPr="004C4612">
              <w:rPr>
                <w:rStyle w:val="rvts9"/>
                <w:bCs/>
                <w:bdr w:val="none" w:sz="0" w:space="0" w:color="auto" w:frame="1"/>
                <w:lang w:val="uk-UA"/>
              </w:rPr>
              <w:t>Якщо платник податку (орендар) орендує сільськогосподарські угіддя та/або землі водного фонду в особи (орендодавця), яка не є платником податку, орендована площа земельних ділянок включається до декларації з податку орендаря</w:t>
            </w:r>
            <w:r w:rsidRPr="007E5D4D">
              <w:rPr>
                <w:rStyle w:val="rvts9"/>
                <w:bCs/>
                <w:bdr w:val="none" w:sz="0" w:space="0" w:color="auto" w:frame="1"/>
                <w:lang w:val="uk-UA"/>
              </w:rPr>
              <w:t>.</w:t>
            </w:r>
          </w:p>
        </w:tc>
        <w:tc>
          <w:tcPr>
            <w:tcW w:w="7654" w:type="dxa"/>
          </w:tcPr>
          <w:p w:rsidR="00B8070F" w:rsidRPr="004C4612" w:rsidRDefault="00B8070F" w:rsidP="00B8070F">
            <w:pPr>
              <w:pStyle w:val="rvps2"/>
              <w:shd w:val="clear" w:color="auto" w:fill="FFFFFF"/>
              <w:spacing w:after="0"/>
              <w:ind w:firstLine="450"/>
              <w:jc w:val="both"/>
              <w:textAlignment w:val="baseline"/>
              <w:rPr>
                <w:rStyle w:val="rvts9"/>
                <w:b/>
                <w:bCs/>
                <w:bdr w:val="none" w:sz="0" w:space="0" w:color="auto" w:frame="1"/>
                <w:lang w:val="uk-UA"/>
              </w:rPr>
            </w:pPr>
            <w:r w:rsidRPr="004C4612">
              <w:rPr>
                <w:rStyle w:val="rvts9"/>
                <w:b/>
                <w:bCs/>
                <w:bdr w:val="none" w:sz="0" w:space="0" w:color="auto" w:frame="1"/>
                <w:lang w:val="uk-UA"/>
              </w:rPr>
              <w:t>Виключити.</w:t>
            </w:r>
          </w:p>
          <w:p w:rsidR="00B8070F" w:rsidRDefault="00B8070F" w:rsidP="00B8070F">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B8070F" w:rsidRDefault="00B8070F" w:rsidP="00B8070F">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B8070F" w:rsidRDefault="00B8070F" w:rsidP="005E2E82">
            <w:pPr>
              <w:pStyle w:val="rvps2"/>
              <w:shd w:val="clear" w:color="auto" w:fill="FFFFFF"/>
              <w:spacing w:before="0" w:beforeAutospacing="0" w:after="0" w:afterAutospacing="0"/>
              <w:jc w:val="both"/>
              <w:textAlignment w:val="baseline"/>
              <w:rPr>
                <w:rStyle w:val="rvts9"/>
                <w:bCs/>
                <w:bdr w:val="none" w:sz="0" w:space="0" w:color="auto" w:frame="1"/>
                <w:lang w:val="uk-UA"/>
              </w:rPr>
            </w:pPr>
          </w:p>
        </w:tc>
      </w:tr>
      <w:tr w:rsidR="005E2E82" w:rsidTr="00B13787">
        <w:tc>
          <w:tcPr>
            <w:tcW w:w="7763" w:type="dxa"/>
          </w:tcPr>
          <w:p w:rsidR="005E2E82" w:rsidRPr="007E5D4D" w:rsidRDefault="005E2E82" w:rsidP="00B8070F">
            <w:pPr>
              <w:pStyle w:val="rvps2"/>
              <w:shd w:val="clear" w:color="auto" w:fill="FFFFFF"/>
              <w:spacing w:after="0"/>
              <w:ind w:firstLine="450"/>
              <w:jc w:val="both"/>
              <w:textAlignment w:val="baseline"/>
              <w:rPr>
                <w:rStyle w:val="rvts9"/>
                <w:bCs/>
                <w:bdr w:val="none" w:sz="0" w:space="0" w:color="auto" w:frame="1"/>
                <w:lang w:val="uk-UA"/>
              </w:rPr>
            </w:pPr>
            <w:r w:rsidRPr="007E5D4D">
              <w:rPr>
                <w:rStyle w:val="rvts9"/>
                <w:bCs/>
                <w:bdr w:val="none" w:sz="0" w:space="0" w:color="auto" w:frame="1"/>
                <w:lang w:val="uk-UA"/>
              </w:rPr>
              <w:t>306.8. Платники податку перераховують в установлений строк загальну суму коштів на відповідний рахунок місцевого бюджету за місцем розташування земельної ділянки.</w:t>
            </w:r>
          </w:p>
        </w:tc>
        <w:tc>
          <w:tcPr>
            <w:tcW w:w="7654" w:type="dxa"/>
          </w:tcPr>
          <w:p w:rsidR="005E2E82" w:rsidRPr="00BC067F" w:rsidRDefault="005E2E82" w:rsidP="005E2E82">
            <w:pPr>
              <w:pStyle w:val="rvps2"/>
              <w:shd w:val="clear" w:color="auto" w:fill="FFFFFF"/>
              <w:spacing w:before="0" w:beforeAutospacing="0" w:after="0" w:afterAutospacing="0"/>
              <w:ind w:firstLine="450"/>
              <w:jc w:val="both"/>
              <w:textAlignment w:val="baseline"/>
              <w:rPr>
                <w:b/>
                <w:lang w:val="uk-UA"/>
              </w:rPr>
            </w:pPr>
            <w:r w:rsidRPr="007E5D4D">
              <w:rPr>
                <w:rStyle w:val="rvts9"/>
                <w:bCs/>
                <w:bdr w:val="none" w:sz="0" w:space="0" w:color="auto" w:frame="1"/>
                <w:lang w:val="uk-UA"/>
              </w:rPr>
              <w:t>306.8. Платники податку перераховують в установлений строк загальну суму коштів на відповідний рахунок місцевого бюджету за місцем розташування земельної ділянки</w:t>
            </w:r>
            <w:r>
              <w:rPr>
                <w:rStyle w:val="rvts9"/>
                <w:bCs/>
                <w:bdr w:val="none" w:sz="0" w:space="0" w:color="auto" w:frame="1"/>
                <w:lang w:val="uk-UA"/>
              </w:rPr>
              <w:t xml:space="preserve"> </w:t>
            </w:r>
            <w:r w:rsidRPr="00BC067F">
              <w:rPr>
                <w:rStyle w:val="rvts9"/>
                <w:b/>
                <w:bCs/>
                <w:bdr w:val="none" w:sz="0" w:space="0" w:color="auto" w:frame="1"/>
                <w:lang w:val="uk-UA"/>
              </w:rPr>
              <w:t xml:space="preserve">за виключенням суми  </w:t>
            </w:r>
            <w:r w:rsidRPr="00BC067F">
              <w:rPr>
                <w:b/>
                <w:lang w:val="uk-UA"/>
              </w:rPr>
              <w:t>єдиного внеску на загальнообов'язкове державне соціальне страхування, який здійснюється в порядку, визначеному</w:t>
            </w:r>
            <w:r w:rsidRPr="00BC067F">
              <w:rPr>
                <w:rStyle w:val="apple-converted-space"/>
                <w:b/>
                <w:lang w:val="uk-UA"/>
              </w:rPr>
              <w:t> </w:t>
            </w:r>
            <w:hyperlink r:id="rId17" w:tgtFrame="_blank" w:history="1">
              <w:r w:rsidRPr="00BC067F">
                <w:rPr>
                  <w:rStyle w:val="a4"/>
                  <w:b/>
                  <w:color w:val="000099"/>
                  <w:bdr w:val="none" w:sz="0" w:space="0" w:color="auto" w:frame="1"/>
                  <w:lang w:val="uk-UA"/>
                </w:rPr>
                <w:t>Законом України "Про збір та облік єдиного внеску на загальнообов'язкове державне соціальне страхування"</w:t>
              </w:r>
            </w:hyperlink>
            <w:r w:rsidRPr="00BC067F">
              <w:rPr>
                <w:b/>
                <w:lang w:val="uk-UA"/>
              </w:rPr>
              <w:t>.</w:t>
            </w:r>
          </w:p>
          <w:p w:rsidR="005E2E82" w:rsidRPr="004C4612" w:rsidRDefault="005E2E82" w:rsidP="00B8070F">
            <w:pPr>
              <w:pStyle w:val="rvps2"/>
              <w:shd w:val="clear" w:color="auto" w:fill="FFFFFF"/>
              <w:spacing w:after="0"/>
              <w:ind w:firstLine="450"/>
              <w:jc w:val="both"/>
              <w:textAlignment w:val="baseline"/>
              <w:rPr>
                <w:rStyle w:val="rvts9"/>
                <w:b/>
                <w:bCs/>
                <w:bdr w:val="none" w:sz="0" w:space="0" w:color="auto" w:frame="1"/>
                <w:lang w:val="uk-UA"/>
              </w:rPr>
            </w:pPr>
          </w:p>
        </w:tc>
      </w:tr>
      <w:tr w:rsidR="005E2E82" w:rsidTr="00B13787">
        <w:tc>
          <w:tcPr>
            <w:tcW w:w="7763"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rStyle w:val="rvts9"/>
                <w:b/>
                <w:bCs/>
                <w:bdr w:val="none" w:sz="0" w:space="0" w:color="auto" w:frame="1"/>
                <w:lang w:val="uk-UA"/>
              </w:rPr>
              <w:t>Стаття 307.</w:t>
            </w:r>
            <w:r w:rsidRPr="00C04A9F">
              <w:rPr>
                <w:rStyle w:val="apple-converted-space"/>
                <w:lang w:val="uk-UA"/>
              </w:rPr>
              <w:t> </w:t>
            </w:r>
            <w:r w:rsidRPr="00C04A9F">
              <w:rPr>
                <w:lang w:val="uk-UA"/>
              </w:rPr>
              <w:t>Особливості оподаткування платників податку окремими податками і зборами</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rStyle w:val="rvts46"/>
                <w:i/>
                <w:iCs/>
                <w:bdr w:val="none" w:sz="0" w:space="0" w:color="auto" w:frame="1"/>
                <w:lang w:val="uk-UA"/>
              </w:rPr>
              <w:t>{Назва статті 307 із змінами, внесеними згідно із Законом</w:t>
            </w:r>
            <w:r w:rsidRPr="00C04A9F">
              <w:rPr>
                <w:rStyle w:val="apple-converted-space"/>
                <w:i/>
                <w:iCs/>
                <w:bdr w:val="none" w:sz="0" w:space="0" w:color="auto" w:frame="1"/>
                <w:lang w:val="uk-UA"/>
              </w:rPr>
              <w:t> </w:t>
            </w:r>
            <w:hyperlink r:id="rId18" w:anchor="n190" w:tgtFrame="_blank" w:history="1">
              <w:r w:rsidRPr="00C04A9F">
                <w:rPr>
                  <w:rStyle w:val="a4"/>
                  <w:i/>
                  <w:iCs/>
                  <w:color w:val="000099"/>
                  <w:bdr w:val="none" w:sz="0" w:space="0" w:color="auto" w:frame="1"/>
                  <w:lang w:val="uk-UA"/>
                </w:rPr>
                <w:t>№ 404-VII від 04.07.2013</w:t>
              </w:r>
            </w:hyperlink>
            <w:r w:rsidRPr="00C04A9F">
              <w:rPr>
                <w:rStyle w:val="rvts46"/>
                <w:i/>
                <w:iCs/>
                <w:bdr w:val="none" w:sz="0" w:space="0" w:color="auto" w:frame="1"/>
                <w:lang w:val="uk-UA"/>
              </w:rPr>
              <w:t>}</w:t>
            </w:r>
          </w:p>
          <w:p w:rsidR="005E2E82" w:rsidRPr="00CB50E2" w:rsidRDefault="005E2E82" w:rsidP="005E2E82">
            <w:pPr>
              <w:pStyle w:val="rvps2"/>
              <w:shd w:val="clear" w:color="auto" w:fill="FFFFFF"/>
              <w:spacing w:before="0" w:beforeAutospacing="0" w:after="0" w:afterAutospacing="0"/>
              <w:ind w:firstLine="450"/>
              <w:jc w:val="both"/>
              <w:textAlignment w:val="baseline"/>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307.1. Платники податку не є платниками таких податків і зборів:</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а) податку на прибуток підприємств;</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 xml:space="preserve">б) земельного податку </w:t>
            </w:r>
            <w:r w:rsidRPr="00C04A9F">
              <w:rPr>
                <w:b/>
                <w:i/>
                <w:lang w:val="uk-UA"/>
              </w:rPr>
              <w:t xml:space="preserve">(крім земельного податку за земельні ділянки, що не використовуються для ведення сільськогосподарського </w:t>
            </w:r>
            <w:proofErr w:type="spellStart"/>
            <w:r w:rsidRPr="00C04A9F">
              <w:rPr>
                <w:b/>
                <w:i/>
                <w:lang w:val="uk-UA"/>
              </w:rPr>
              <w:lastRenderedPageBreak/>
              <w:t>товаровиробництва</w:t>
            </w:r>
            <w:proofErr w:type="spellEnd"/>
            <w:r w:rsidRPr="00C04A9F">
              <w:rPr>
                <w:b/>
                <w:i/>
                <w:lang w:val="uk-UA"/>
              </w:rPr>
              <w:t>);</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в) збору за спеціальне використання води;</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г) збору за провадження деяких видів підприємницької діяльності (у частині провадження торговельної діяльності).</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p>
          <w:p w:rsidR="005E2E82" w:rsidRPr="00CB50E2" w:rsidRDefault="005E2E82" w:rsidP="00B8070F">
            <w:pPr>
              <w:pStyle w:val="rvps2"/>
              <w:shd w:val="clear" w:color="auto" w:fill="FFFFFF"/>
              <w:spacing w:after="0"/>
              <w:ind w:firstLine="450"/>
              <w:jc w:val="both"/>
              <w:textAlignment w:val="baseline"/>
              <w:rPr>
                <w:rStyle w:val="rvts9"/>
                <w:bCs/>
                <w:bdr w:val="none" w:sz="0" w:space="0" w:color="auto" w:frame="1"/>
              </w:rPr>
            </w:pPr>
          </w:p>
          <w:p w:rsidR="005E2E82" w:rsidRPr="00CB50E2" w:rsidRDefault="005E2E82" w:rsidP="005E2E82">
            <w:pPr>
              <w:pStyle w:val="rvps2"/>
              <w:shd w:val="clear" w:color="auto" w:fill="FFFFFF"/>
              <w:spacing w:before="0" w:beforeAutospacing="0" w:after="0" w:afterAutospacing="0"/>
              <w:ind w:firstLine="450"/>
              <w:jc w:val="both"/>
              <w:textAlignment w:val="baseline"/>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307.2. Податки і збори, не зазначені у пункті 307.1 цієї статті, сплачуються платником податку в порядку і розмірах, установлених цим Кодексом, а єдиний внесок на загальнообов'язкове державне соціальне страхування - в порядку, визначеному</w:t>
            </w:r>
            <w:r w:rsidRPr="00C04A9F">
              <w:rPr>
                <w:rStyle w:val="apple-converted-space"/>
                <w:lang w:val="uk-UA"/>
              </w:rPr>
              <w:t> </w:t>
            </w:r>
            <w:hyperlink r:id="rId19" w:tgtFrame="_blank" w:history="1">
              <w:r w:rsidRPr="00C04A9F">
                <w:rPr>
                  <w:rStyle w:val="a4"/>
                  <w:color w:val="000099"/>
                  <w:bdr w:val="none" w:sz="0" w:space="0" w:color="auto" w:frame="1"/>
                  <w:lang w:val="uk-UA"/>
                </w:rPr>
                <w:t>Законом України "Про збір та облік єдиного внеску на загальнообов'язкове державне соціальне страхування"</w:t>
              </w:r>
            </w:hyperlink>
            <w:r w:rsidRPr="00C04A9F">
              <w:rPr>
                <w:lang w:val="uk-UA"/>
              </w:rPr>
              <w:t>.</w:t>
            </w:r>
          </w:p>
          <w:p w:rsidR="005E2E82" w:rsidRPr="00CB50E2" w:rsidRDefault="005E2E82" w:rsidP="00B8070F">
            <w:pPr>
              <w:pStyle w:val="rvps2"/>
              <w:shd w:val="clear" w:color="auto" w:fill="FFFFFF"/>
              <w:spacing w:after="0"/>
              <w:ind w:firstLine="450"/>
              <w:jc w:val="both"/>
              <w:textAlignment w:val="baseline"/>
              <w:rPr>
                <w:rStyle w:val="rvts9"/>
                <w:bCs/>
                <w:bdr w:val="none" w:sz="0" w:space="0" w:color="auto" w:frame="1"/>
              </w:rPr>
            </w:pPr>
          </w:p>
          <w:p w:rsidR="005E2E82" w:rsidRPr="00CB50E2" w:rsidRDefault="005E2E82" w:rsidP="00B8070F">
            <w:pPr>
              <w:pStyle w:val="rvps2"/>
              <w:shd w:val="clear" w:color="auto" w:fill="FFFFFF"/>
              <w:spacing w:after="0"/>
              <w:ind w:firstLine="450"/>
              <w:jc w:val="both"/>
              <w:textAlignment w:val="baseline"/>
              <w:rPr>
                <w:rStyle w:val="rvts9"/>
                <w:bCs/>
                <w:bdr w:val="none" w:sz="0" w:space="0" w:color="auto" w:frame="1"/>
              </w:rPr>
            </w:pPr>
          </w:p>
        </w:tc>
        <w:tc>
          <w:tcPr>
            <w:tcW w:w="7654"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rPr>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rStyle w:val="rvts9"/>
                <w:b/>
                <w:bCs/>
                <w:bdr w:val="none" w:sz="0" w:space="0" w:color="auto" w:frame="1"/>
                <w:lang w:val="uk-UA"/>
              </w:rPr>
              <w:t>Стаття 307.</w:t>
            </w:r>
            <w:r w:rsidRPr="00C04A9F">
              <w:rPr>
                <w:rStyle w:val="apple-converted-space"/>
                <w:lang w:val="uk-UA"/>
              </w:rPr>
              <w:t> </w:t>
            </w:r>
            <w:r w:rsidRPr="00C04A9F">
              <w:rPr>
                <w:lang w:val="uk-UA"/>
              </w:rPr>
              <w:t>Особливості оподаткування платників податку окремими податками і зборами</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p>
          <w:p w:rsidR="005E2E82" w:rsidRDefault="005E2E82" w:rsidP="005E2E82">
            <w:pPr>
              <w:pStyle w:val="rvps2"/>
              <w:shd w:val="clear" w:color="auto" w:fill="FFFFFF"/>
              <w:spacing w:before="0" w:beforeAutospacing="0" w:after="0" w:afterAutospacing="0"/>
              <w:ind w:firstLine="450"/>
              <w:jc w:val="both"/>
              <w:textAlignment w:val="baseline"/>
              <w:rPr>
                <w:lang w:val="uk-UA"/>
              </w:rPr>
            </w:pPr>
          </w:p>
          <w:p w:rsidR="005E2E82" w:rsidRPr="00CB50E2" w:rsidRDefault="005E2E82" w:rsidP="005E2E82">
            <w:pPr>
              <w:pStyle w:val="rvps2"/>
              <w:shd w:val="clear" w:color="auto" w:fill="FFFFFF"/>
              <w:spacing w:before="0" w:beforeAutospacing="0" w:after="0" w:afterAutospacing="0"/>
              <w:ind w:firstLine="450"/>
              <w:jc w:val="both"/>
              <w:textAlignment w:val="baseline"/>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307.1. Платники податку не є платниками таких податків і зборів:</w:t>
            </w: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а) податку на прибуток підприємств;</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б) земельного податку;</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p>
          <w:p w:rsidR="005E2E82" w:rsidRPr="00C04A9F"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в) збору за спеціальне використання води;</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r w:rsidRPr="00C04A9F">
              <w:rPr>
                <w:lang w:val="uk-UA"/>
              </w:rPr>
              <w:t>г) збору за провадження деяких видів підприємницької діяльності (у частині провадження торговельної діяльності)</w:t>
            </w:r>
            <w:r>
              <w:rPr>
                <w:lang w:val="uk-UA"/>
              </w:rPr>
              <w:t>;</w:t>
            </w:r>
          </w:p>
          <w:p w:rsidR="005E2E82" w:rsidRPr="004C4612" w:rsidRDefault="005E2E82" w:rsidP="005E2E82">
            <w:pPr>
              <w:pStyle w:val="rvps2"/>
              <w:shd w:val="clear" w:color="auto" w:fill="FFFFFF"/>
              <w:spacing w:before="0" w:beforeAutospacing="0" w:after="0" w:afterAutospacing="0"/>
              <w:ind w:firstLine="450"/>
              <w:jc w:val="both"/>
              <w:textAlignment w:val="baseline"/>
              <w:rPr>
                <w:b/>
                <w:lang w:val="uk-UA"/>
              </w:rPr>
            </w:pPr>
            <w:r w:rsidRPr="004C4612">
              <w:rPr>
                <w:b/>
                <w:smallCaps/>
                <w:lang w:val="uk-UA"/>
              </w:rPr>
              <w:t>ґ</w:t>
            </w:r>
            <w:r w:rsidRPr="004C4612">
              <w:rPr>
                <w:b/>
                <w:lang w:val="uk-UA"/>
              </w:rPr>
              <w:t>) екологічного податку;</w:t>
            </w:r>
          </w:p>
          <w:p w:rsidR="005E2E82" w:rsidRPr="004C4612" w:rsidRDefault="005E2E82" w:rsidP="005E2E82">
            <w:pPr>
              <w:pStyle w:val="rvps2"/>
              <w:shd w:val="clear" w:color="auto" w:fill="FFFFFF"/>
              <w:spacing w:before="0" w:beforeAutospacing="0" w:after="0" w:afterAutospacing="0"/>
              <w:ind w:firstLine="450"/>
              <w:jc w:val="both"/>
              <w:textAlignment w:val="baseline"/>
              <w:rPr>
                <w:b/>
                <w:lang w:val="uk-UA"/>
              </w:rPr>
            </w:pPr>
            <w:r w:rsidRPr="004C4612">
              <w:rPr>
                <w:b/>
                <w:lang w:val="uk-UA"/>
              </w:rPr>
              <w:t>д) плати за користування надрами (в частині водокористування для потреб сільського господарювання);</w:t>
            </w:r>
          </w:p>
          <w:p w:rsidR="005E2E82" w:rsidRPr="004C4612" w:rsidRDefault="005E2E82" w:rsidP="005E2E82">
            <w:pPr>
              <w:pStyle w:val="rvps2"/>
              <w:shd w:val="clear" w:color="auto" w:fill="FFFFFF"/>
              <w:spacing w:before="0" w:beforeAutospacing="0" w:after="0" w:afterAutospacing="0"/>
              <w:ind w:firstLine="450"/>
              <w:jc w:val="both"/>
              <w:textAlignment w:val="baseline"/>
              <w:rPr>
                <w:b/>
                <w:lang w:val="uk-UA"/>
              </w:rPr>
            </w:pPr>
            <w:r w:rsidRPr="004C4612">
              <w:rPr>
                <w:b/>
                <w:lang w:val="uk-UA"/>
              </w:rPr>
              <w:t>е) податку на доходи фізичних осіб.</w:t>
            </w:r>
          </w:p>
          <w:p w:rsidR="005E2E82" w:rsidRDefault="005E2E82" w:rsidP="005E2E82">
            <w:pPr>
              <w:pStyle w:val="rvps2"/>
              <w:shd w:val="clear" w:color="auto" w:fill="FFFFFF"/>
              <w:spacing w:before="0" w:beforeAutospacing="0" w:after="0" w:afterAutospacing="0"/>
              <w:ind w:firstLine="450"/>
              <w:jc w:val="both"/>
              <w:textAlignment w:val="baseline"/>
              <w:rPr>
                <w:lang w:val="uk-UA"/>
              </w:rPr>
            </w:pPr>
            <w:r>
              <w:rPr>
                <w:lang w:val="uk-UA"/>
              </w:rPr>
              <w:t xml:space="preserve"> </w:t>
            </w:r>
          </w:p>
          <w:p w:rsidR="005E2E82" w:rsidRDefault="005E2E82" w:rsidP="005E2E82">
            <w:pPr>
              <w:pStyle w:val="rvps2"/>
              <w:shd w:val="clear" w:color="auto" w:fill="FFFFFF"/>
              <w:spacing w:before="0" w:beforeAutospacing="0" w:after="0" w:afterAutospacing="0"/>
              <w:ind w:firstLine="450"/>
              <w:jc w:val="both"/>
              <w:textAlignment w:val="baseline"/>
              <w:rPr>
                <w:b/>
                <w:lang w:val="uk-UA"/>
              </w:rPr>
            </w:pPr>
            <w:r w:rsidRPr="00C1660A">
              <w:rPr>
                <w:b/>
                <w:lang w:val="uk-UA"/>
              </w:rPr>
              <w:t>Виключити.</w:t>
            </w:r>
          </w:p>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rPr>
            </w:pPr>
          </w:p>
          <w:p w:rsidR="00CB50E2" w:rsidRDefault="00CB50E2" w:rsidP="005E2E82">
            <w:pPr>
              <w:pStyle w:val="rvps2"/>
              <w:shd w:val="clear" w:color="auto" w:fill="FFFFFF"/>
              <w:spacing w:before="0" w:beforeAutospacing="0" w:after="0" w:afterAutospacing="0"/>
              <w:ind w:firstLine="450"/>
              <w:jc w:val="both"/>
              <w:textAlignment w:val="baseline"/>
              <w:rPr>
                <w:b/>
                <w:lang w:val="en-US"/>
              </w:rPr>
            </w:pPr>
          </w:p>
          <w:p w:rsidR="00CB50E2" w:rsidRDefault="00CB50E2" w:rsidP="005E2E82">
            <w:pPr>
              <w:pStyle w:val="rvps2"/>
              <w:shd w:val="clear" w:color="auto" w:fill="FFFFFF"/>
              <w:spacing w:before="0" w:beforeAutospacing="0" w:after="0" w:afterAutospacing="0"/>
              <w:ind w:firstLine="450"/>
              <w:jc w:val="both"/>
              <w:textAlignment w:val="baseline"/>
              <w:rPr>
                <w:b/>
                <w:lang w:val="en-US"/>
              </w:rPr>
            </w:pPr>
          </w:p>
          <w:p w:rsidR="00CB50E2" w:rsidRDefault="00CB50E2" w:rsidP="005E2E82">
            <w:pPr>
              <w:pStyle w:val="rvps2"/>
              <w:shd w:val="clear" w:color="auto" w:fill="FFFFFF"/>
              <w:spacing w:before="0" w:beforeAutospacing="0" w:after="0" w:afterAutospacing="0"/>
              <w:ind w:firstLine="450"/>
              <w:jc w:val="both"/>
              <w:textAlignment w:val="baseline"/>
              <w:rPr>
                <w:b/>
                <w:lang w:val="en-US"/>
              </w:rPr>
            </w:pPr>
          </w:p>
          <w:p w:rsidR="00CB50E2" w:rsidRDefault="00CB50E2" w:rsidP="005E2E82">
            <w:pPr>
              <w:pStyle w:val="rvps2"/>
              <w:shd w:val="clear" w:color="auto" w:fill="FFFFFF"/>
              <w:spacing w:before="0" w:beforeAutospacing="0" w:after="0" w:afterAutospacing="0"/>
              <w:ind w:firstLine="450"/>
              <w:jc w:val="both"/>
              <w:textAlignment w:val="baseline"/>
              <w:rPr>
                <w:b/>
                <w:lang w:val="en-US"/>
              </w:rPr>
            </w:pPr>
          </w:p>
          <w:p w:rsidR="00CB50E2" w:rsidRDefault="00CB50E2" w:rsidP="005E2E82">
            <w:pPr>
              <w:pStyle w:val="rvps2"/>
              <w:shd w:val="clear" w:color="auto" w:fill="FFFFFF"/>
              <w:spacing w:before="0" w:beforeAutospacing="0" w:after="0" w:afterAutospacing="0"/>
              <w:ind w:firstLine="450"/>
              <w:jc w:val="both"/>
              <w:textAlignment w:val="baseline"/>
              <w:rPr>
                <w:b/>
                <w:lang w:val="en-US"/>
              </w:rPr>
            </w:pPr>
          </w:p>
          <w:p w:rsidR="005E2E82" w:rsidRPr="004C4612" w:rsidRDefault="00CB50E2" w:rsidP="005E2E82">
            <w:pPr>
              <w:pStyle w:val="rvps2"/>
              <w:shd w:val="clear" w:color="auto" w:fill="FFFFFF"/>
              <w:spacing w:before="0" w:beforeAutospacing="0" w:after="0" w:afterAutospacing="0"/>
              <w:ind w:firstLine="450"/>
              <w:jc w:val="both"/>
              <w:textAlignment w:val="baseline"/>
              <w:rPr>
                <w:b/>
                <w:lang w:val="uk-UA"/>
              </w:rPr>
            </w:pPr>
            <w:r>
              <w:rPr>
                <w:b/>
              </w:rPr>
              <w:t>307</w:t>
            </w:r>
            <w:r w:rsidRPr="00CB50E2">
              <w:rPr>
                <w:b/>
              </w:rPr>
              <w:t xml:space="preserve">.2. </w:t>
            </w:r>
            <w:r w:rsidR="005E2E82" w:rsidRPr="004C4612">
              <w:rPr>
                <w:b/>
                <w:lang w:val="uk-UA"/>
              </w:rPr>
              <w:t>Платники податку звільняються від виконання обов’язків податкового агента в частині утримання ПДФО при виплаті орендної плати власникам земельних часток (паїв), які є об’єктом сільськогосподарського податку.</w:t>
            </w:r>
          </w:p>
          <w:p w:rsidR="005E2E82" w:rsidRPr="00CB50E2" w:rsidRDefault="005E2E82" w:rsidP="005E2E82">
            <w:pPr>
              <w:pStyle w:val="rvps2"/>
              <w:shd w:val="clear" w:color="auto" w:fill="FFFFFF"/>
              <w:spacing w:after="0"/>
              <w:ind w:firstLine="450"/>
              <w:jc w:val="both"/>
              <w:textAlignment w:val="baseline"/>
              <w:rPr>
                <w:rStyle w:val="rvts23"/>
              </w:rPr>
            </w:pPr>
            <w:r w:rsidRPr="004C4612">
              <w:rPr>
                <w:b/>
                <w:lang w:val="uk-UA"/>
              </w:rPr>
              <w:t>Власники земельних ділянок (паїв, часток), переданих у користування платнику податку, звільняються від сплати земельного податку за такі ділянки та сплати податку на доходи фізичних осіб із доходів у вигляді орендної плати за такі ділянки.</w:t>
            </w:r>
          </w:p>
          <w:p w:rsidR="005E2E82" w:rsidRPr="00CB50E2" w:rsidRDefault="005E2E82" w:rsidP="005E2E82">
            <w:pPr>
              <w:pStyle w:val="rvps2"/>
              <w:shd w:val="clear" w:color="auto" w:fill="FFFFFF"/>
              <w:spacing w:after="0"/>
              <w:ind w:firstLine="450"/>
              <w:jc w:val="both"/>
              <w:textAlignment w:val="baseline"/>
              <w:rPr>
                <w:rStyle w:val="rvts9"/>
              </w:rPr>
            </w:pPr>
          </w:p>
        </w:tc>
      </w:tr>
      <w:tr w:rsidR="005E2E82" w:rsidTr="00B13787">
        <w:tc>
          <w:tcPr>
            <w:tcW w:w="7763"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
                <w:bCs/>
                <w:bdr w:val="none" w:sz="0" w:space="0" w:color="auto" w:frame="1"/>
                <w:lang w:val="uk-UA"/>
              </w:rPr>
              <w:t>Стаття 308.</w:t>
            </w:r>
            <w:r w:rsidRPr="00BD3BC8">
              <w:rPr>
                <w:rStyle w:val="rvts9"/>
                <w:bCs/>
                <w:bdr w:val="none" w:sz="0" w:space="0" w:color="auto" w:frame="1"/>
                <w:lang w:val="uk-UA"/>
              </w:rPr>
              <w:t xml:space="preserve"> Порядок набуття та скасування статусу платника податку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308.1. Сільськогосподарські товаровиробники для набуття і підтвердження статусу платника податку щороку, до 20 лютого, подають станом на 1 січня поточного року: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 xml:space="preserve">{Абзац перший пункту 308.1 статті 308 із змінами, внесеними згідно </w:t>
            </w:r>
            <w:r w:rsidRPr="00BD3BC8">
              <w:rPr>
                <w:rStyle w:val="rvts9"/>
                <w:bCs/>
                <w:bdr w:val="none" w:sz="0" w:space="0" w:color="auto" w:frame="1"/>
                <w:lang w:val="uk-UA"/>
              </w:rPr>
              <w:lastRenderedPageBreak/>
              <w:t>із Законом № 4834-VI від 24.05.2012}</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 xml:space="preserve">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w:t>
            </w:r>
            <w:r w:rsidRPr="009E2399">
              <w:rPr>
                <w:rStyle w:val="rvts9"/>
                <w:b/>
                <w:bCs/>
                <w:i/>
                <w:bdr w:val="none" w:sz="0" w:space="0" w:color="auto" w:frame="1"/>
                <w:lang w:val="uk-UA"/>
              </w:rPr>
              <w:t>та/або земель водного фонду внутрішніх водойм (озер, ставків та водосховищ),</w:t>
            </w:r>
            <w:r w:rsidRPr="00BD3BC8">
              <w:rPr>
                <w:rStyle w:val="rvts9"/>
                <w:bCs/>
                <w:bdr w:val="none" w:sz="0" w:space="0" w:color="auto" w:frame="1"/>
                <w:lang w:val="uk-UA"/>
              </w:rPr>
              <w:t xml:space="preserve"> - контролюючому органу за своїм місцезнаходженням (місцем перебування на податковому обліку);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звітну податкову декларацію з податку на поточний рік окремо щодо кожної земельної ділянки - контролюючому органу за місцем розташування такої земельної ділянки;</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 xml:space="preserve">розрахунок частки сільськогосподарського </w:t>
            </w:r>
            <w:proofErr w:type="spellStart"/>
            <w:r w:rsidRPr="00BD3BC8">
              <w:rPr>
                <w:rStyle w:val="rvts9"/>
                <w:bCs/>
                <w:bdr w:val="none" w:sz="0" w:space="0" w:color="auto" w:frame="1"/>
                <w:lang w:val="uk-UA"/>
              </w:rPr>
              <w:t>товаровиробництва</w:t>
            </w:r>
            <w:proofErr w:type="spellEnd"/>
            <w:r w:rsidRPr="00BD3BC8">
              <w:rPr>
                <w:rStyle w:val="rvts9"/>
                <w:bCs/>
                <w:bdr w:val="none" w:sz="0" w:space="0" w:color="auto" w:frame="1"/>
                <w:lang w:val="uk-UA"/>
              </w:rPr>
              <w:t xml:space="preserve"> - контролюючим органам </w:t>
            </w:r>
            <w:r w:rsidRPr="009E2399">
              <w:rPr>
                <w:rStyle w:val="rvts9"/>
                <w:b/>
                <w:bCs/>
                <w:i/>
                <w:bdr w:val="none" w:sz="0" w:space="0" w:color="auto" w:frame="1"/>
                <w:lang w:val="uk-UA"/>
              </w:rPr>
              <w:t>за своїм місцезнаходженням та/або</w:t>
            </w:r>
            <w:r w:rsidRPr="00BD3BC8">
              <w:rPr>
                <w:rStyle w:val="rvts9"/>
                <w:bCs/>
                <w:bdr w:val="none" w:sz="0" w:space="0" w:color="auto" w:frame="1"/>
                <w:lang w:val="uk-UA"/>
              </w:rPr>
              <w:t xml:space="preserve">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податкову і митну політику;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 xml:space="preserve">відомості (довідку) про наявність земельних ділянок - контролюючим органам </w:t>
            </w:r>
            <w:r w:rsidRPr="009E2399">
              <w:rPr>
                <w:rStyle w:val="rvts9"/>
                <w:b/>
                <w:bCs/>
                <w:i/>
                <w:bdr w:val="none" w:sz="0" w:space="0" w:color="auto" w:frame="1"/>
                <w:lang w:val="uk-UA"/>
              </w:rPr>
              <w:t>за своїм місцезнаходженням та/або</w:t>
            </w:r>
            <w:r w:rsidRPr="00BD3BC8">
              <w:rPr>
                <w:rStyle w:val="rvts9"/>
                <w:bCs/>
                <w:bdr w:val="none" w:sz="0" w:space="0" w:color="auto" w:frame="1"/>
                <w:lang w:val="uk-UA"/>
              </w:rPr>
              <w:t xml:space="preserve"> за місцем розташування земельних ділянок.</w:t>
            </w:r>
          </w:p>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У відомості (довідці) про наявність земельних ділянок зазначаються відомості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tc>
        <w:tc>
          <w:tcPr>
            <w:tcW w:w="7654"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
                <w:bCs/>
                <w:bdr w:val="none" w:sz="0" w:space="0" w:color="auto" w:frame="1"/>
                <w:lang w:val="uk-UA"/>
              </w:rPr>
              <w:t>Стаття 308.</w:t>
            </w:r>
            <w:r w:rsidRPr="00BD3BC8">
              <w:rPr>
                <w:rStyle w:val="rvts9"/>
                <w:bCs/>
                <w:bdr w:val="none" w:sz="0" w:space="0" w:color="auto" w:frame="1"/>
                <w:lang w:val="uk-UA"/>
              </w:rPr>
              <w:t xml:space="preserve"> Порядок набуття та скасування статусу платника податку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308.1. Сільськогосподарські товаровиробники для набуття і підтвердження статусу платника податку щороку, до 20 лютого, подають станом на 1 січня поточного року:</w:t>
            </w:r>
          </w:p>
          <w:p w:rsidR="005E2E8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загальну податкову декларацію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 контролюючому органу за своїм місцезнаходженням (місцем перебування на податковому обліку);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9E2399"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r w:rsidRPr="009E2399">
              <w:rPr>
                <w:rStyle w:val="rvts9"/>
                <w:b/>
                <w:bCs/>
                <w:bdr w:val="none" w:sz="0" w:space="0" w:color="auto" w:frame="1"/>
                <w:lang w:val="uk-UA"/>
              </w:rPr>
              <w:t>виключити</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 xml:space="preserve">розрахунок частки сільськогосподарського </w:t>
            </w:r>
            <w:proofErr w:type="spellStart"/>
            <w:r w:rsidRPr="00BD3BC8">
              <w:rPr>
                <w:rStyle w:val="rvts9"/>
                <w:bCs/>
                <w:bdr w:val="none" w:sz="0" w:space="0" w:color="auto" w:frame="1"/>
                <w:lang w:val="uk-UA"/>
              </w:rPr>
              <w:t>товаровиробництва</w:t>
            </w:r>
            <w:proofErr w:type="spellEnd"/>
            <w:r w:rsidRPr="00BD3BC8">
              <w:rPr>
                <w:rStyle w:val="rvts9"/>
                <w:bCs/>
                <w:bdr w:val="none" w:sz="0" w:space="0" w:color="auto" w:frame="1"/>
                <w:lang w:val="uk-UA"/>
              </w:rPr>
              <w:t xml:space="preserve"> - контролюючим органам за місцем розташування земельних ділянок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податкову і митну політику;</w:t>
            </w: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відомості (довідку) про наявність земельних ділянок - контролюючим органам за місцем розташування земельних ділянок.</w:t>
            </w:r>
          </w:p>
          <w:p w:rsidR="005E2E82" w:rsidRDefault="005E2E82" w:rsidP="005E2E82">
            <w:pPr>
              <w:pStyle w:val="rvps6"/>
              <w:spacing w:before="0" w:beforeAutospacing="0" w:after="0" w:afterAutospacing="0"/>
              <w:rPr>
                <w:rStyle w:val="rvts23"/>
                <w:lang w:val="uk-UA"/>
              </w:rPr>
            </w:pPr>
          </w:p>
          <w:p w:rsidR="005E2E82" w:rsidRPr="00CB50E2" w:rsidRDefault="005E2E82" w:rsidP="005E2E82">
            <w:pPr>
              <w:pStyle w:val="rvps2"/>
              <w:shd w:val="clear" w:color="auto" w:fill="FFFFFF"/>
              <w:spacing w:before="0" w:beforeAutospacing="0" w:after="0" w:afterAutospacing="0"/>
              <w:jc w:val="both"/>
              <w:textAlignment w:val="baseline"/>
              <w:rPr>
                <w:rStyle w:val="rvts9"/>
                <w:bCs/>
                <w:bdr w:val="none" w:sz="0" w:space="0" w:color="auto" w:frame="1"/>
              </w:rPr>
            </w:pPr>
          </w:p>
          <w:p w:rsidR="005E2E82" w:rsidRPr="00BD3BC8"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lang w:val="uk-UA"/>
              </w:rPr>
            </w:pPr>
            <w:r w:rsidRPr="00BD3BC8">
              <w:rPr>
                <w:rStyle w:val="rvts9"/>
                <w:bCs/>
                <w:bdr w:val="none" w:sz="0" w:space="0" w:color="auto" w:frame="1"/>
                <w:lang w:val="uk-UA"/>
              </w:rPr>
              <w:t>У відомості (довідці) про наявність земельних ділянок зазначаються відомості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5E2E82" w:rsidRPr="00CB50E2" w:rsidRDefault="005E2E82" w:rsidP="005E2E82">
            <w:pPr>
              <w:pStyle w:val="rvps2"/>
              <w:shd w:val="clear" w:color="auto" w:fill="FFFFFF"/>
              <w:spacing w:before="0" w:beforeAutospacing="0" w:after="0" w:afterAutospacing="0"/>
              <w:jc w:val="both"/>
              <w:textAlignment w:val="baseline"/>
              <w:rPr>
                <w:rStyle w:val="rvts9"/>
                <w:bCs/>
                <w:bdr w:val="none" w:sz="0" w:space="0" w:color="auto" w:frame="1"/>
              </w:rPr>
            </w:pPr>
          </w:p>
        </w:tc>
      </w:tr>
      <w:tr w:rsidR="005E2E82" w:rsidTr="00B13787">
        <w:tc>
          <w:tcPr>
            <w:tcW w:w="7763"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p w:rsidR="005E2E82" w:rsidRPr="007E7435" w:rsidRDefault="005E2E82" w:rsidP="005E2E82">
            <w:pPr>
              <w:pStyle w:val="rvps2"/>
              <w:shd w:val="clear" w:color="auto" w:fill="FFFFFF"/>
              <w:spacing w:before="0" w:beforeAutospacing="0" w:after="0" w:afterAutospacing="0"/>
              <w:ind w:firstLine="448"/>
              <w:jc w:val="both"/>
              <w:textAlignment w:val="baseline"/>
              <w:rPr>
                <w:lang w:val="uk-UA"/>
              </w:rPr>
            </w:pPr>
            <w:r w:rsidRPr="007E7435">
              <w:rPr>
                <w:lang w:val="uk-UA"/>
              </w:rPr>
              <w:t xml:space="preserve">308.2. 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контролюючих органів </w:t>
            </w:r>
            <w:r w:rsidRPr="009B1296">
              <w:rPr>
                <w:b/>
                <w:i/>
                <w:lang w:val="uk-UA"/>
              </w:rPr>
              <w:t>за своїм місцезнаходженням</w:t>
            </w:r>
            <w:r w:rsidRPr="007E7435">
              <w:rPr>
                <w:lang w:val="uk-UA"/>
              </w:rPr>
              <w:t xml:space="preserve"> та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w:t>
            </w:r>
          </w:p>
          <w:p w:rsidR="005E2E82" w:rsidRPr="00CB50E2" w:rsidRDefault="005E2E82" w:rsidP="005E2E82">
            <w:pPr>
              <w:pStyle w:val="rvps2"/>
              <w:shd w:val="clear" w:color="auto" w:fill="FFFFFF"/>
              <w:spacing w:before="0" w:beforeAutospacing="0" w:after="0" w:afterAutospacing="0"/>
              <w:ind w:firstLine="448"/>
              <w:jc w:val="both"/>
              <w:textAlignment w:val="baseline"/>
              <w:rPr>
                <w:rStyle w:val="rvts9"/>
                <w:b/>
                <w:bCs/>
                <w:bdr w:val="none" w:sz="0" w:space="0" w:color="auto" w:frame="1"/>
              </w:rPr>
            </w:pPr>
          </w:p>
        </w:tc>
        <w:tc>
          <w:tcPr>
            <w:tcW w:w="7654" w:type="dxa"/>
          </w:tcPr>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rPr>
            </w:pPr>
          </w:p>
          <w:p w:rsidR="005E2E82" w:rsidRPr="007E7435" w:rsidRDefault="005E2E82" w:rsidP="005E2E82">
            <w:pPr>
              <w:pStyle w:val="rvps2"/>
              <w:shd w:val="clear" w:color="auto" w:fill="FFFFFF"/>
              <w:spacing w:before="0" w:beforeAutospacing="0" w:after="150" w:afterAutospacing="0"/>
              <w:ind w:firstLine="450"/>
              <w:jc w:val="both"/>
              <w:textAlignment w:val="baseline"/>
              <w:rPr>
                <w:lang w:val="uk-UA"/>
              </w:rPr>
            </w:pPr>
            <w:r w:rsidRPr="007E7435">
              <w:rPr>
                <w:lang w:val="uk-UA"/>
              </w:rPr>
              <w:t>308.2. Сільськогосподарські товаровиробники, утворені протягом року шляхом злиття, приєднання або перетворення, подають протягом 20 календарних днів місяця, що настає за місяцем його утворення, до контролюючих органів за місцем розташування земельних ділянок декларацію з податку за період від дати утворення до кінця поточного року для набуття статусу платника податку, а також усіх прав і обов'язків щодо погашення податкових зобов'язань або боргів, які передані йому як правонаступнику.</w:t>
            </w:r>
          </w:p>
          <w:p w:rsidR="005E2E82" w:rsidRPr="00CB50E2" w:rsidRDefault="005E2E82" w:rsidP="005E2E82">
            <w:pPr>
              <w:pStyle w:val="rvps2"/>
              <w:shd w:val="clear" w:color="auto" w:fill="FFFFFF"/>
              <w:spacing w:before="0" w:beforeAutospacing="0" w:after="0" w:afterAutospacing="0"/>
              <w:jc w:val="both"/>
              <w:textAlignment w:val="baseline"/>
              <w:rPr>
                <w:rStyle w:val="rvts9"/>
                <w:bCs/>
                <w:bdr w:val="none" w:sz="0" w:space="0" w:color="auto" w:frame="1"/>
              </w:rPr>
            </w:pPr>
          </w:p>
        </w:tc>
      </w:tr>
      <w:tr w:rsidR="005E2E82" w:rsidTr="00B13787">
        <w:tc>
          <w:tcPr>
            <w:tcW w:w="7763" w:type="dxa"/>
          </w:tcPr>
          <w:p w:rsidR="005E2E82" w:rsidRPr="007E7435" w:rsidRDefault="005E2E82" w:rsidP="005E2E82">
            <w:pPr>
              <w:pStyle w:val="rvps2"/>
              <w:shd w:val="clear" w:color="auto" w:fill="FFFFFF"/>
              <w:spacing w:before="0" w:beforeAutospacing="0" w:after="0" w:afterAutospacing="0"/>
              <w:ind w:firstLine="448"/>
              <w:jc w:val="both"/>
              <w:textAlignment w:val="baseline"/>
              <w:rPr>
                <w:lang w:val="uk-UA"/>
              </w:rPr>
            </w:pPr>
            <w:r w:rsidRPr="007E7435">
              <w:rPr>
                <w:lang w:val="uk-UA"/>
              </w:rPr>
              <w:lastRenderedPageBreak/>
              <w:t xml:space="preserve">308.3. Довідка про набуття або підтвердження статусу платника податку видається протягом 10 робочих днів з дати подання сільськогосподарським товаровиробником податкової декларації або заяви контролюючим органом </w:t>
            </w:r>
            <w:r w:rsidRPr="009B1296">
              <w:rPr>
                <w:b/>
                <w:i/>
                <w:lang w:val="uk-UA"/>
              </w:rPr>
              <w:t>за місцезнаходженням такого платника</w:t>
            </w:r>
            <w:r w:rsidRPr="007E7435">
              <w:rPr>
                <w:lang w:val="uk-UA"/>
              </w:rPr>
              <w:t xml:space="preserve"> (місцем перебування на податковому обліку).</w:t>
            </w:r>
          </w:p>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
                <w:bCs/>
                <w:bdr w:val="none" w:sz="0" w:space="0" w:color="auto" w:frame="1"/>
              </w:rPr>
            </w:pPr>
          </w:p>
        </w:tc>
        <w:tc>
          <w:tcPr>
            <w:tcW w:w="7654" w:type="dxa"/>
          </w:tcPr>
          <w:p w:rsidR="005E2E82" w:rsidRPr="007E7435" w:rsidRDefault="005E2E82" w:rsidP="005E2E82">
            <w:pPr>
              <w:pStyle w:val="rvps2"/>
              <w:shd w:val="clear" w:color="auto" w:fill="FFFFFF"/>
              <w:spacing w:before="0" w:beforeAutospacing="0" w:after="0" w:afterAutospacing="0"/>
              <w:ind w:firstLine="450"/>
              <w:jc w:val="both"/>
              <w:textAlignment w:val="baseline"/>
              <w:rPr>
                <w:lang w:val="uk-UA"/>
              </w:rPr>
            </w:pPr>
            <w:r w:rsidRPr="007E7435">
              <w:rPr>
                <w:lang w:val="uk-UA"/>
              </w:rPr>
              <w:t>308.3. Довідка про набуття або підтвердження статусу платника податку видається протягом 10 робочих днів з дати подання сільськогосподарським товаровиробником податкової декларації або заяви контролюючим органом за місцем перебування на податковому обліку.</w:t>
            </w:r>
          </w:p>
          <w:p w:rsidR="005E2E82" w:rsidRPr="00CB50E2" w:rsidRDefault="005E2E82" w:rsidP="005E2E82">
            <w:pPr>
              <w:pStyle w:val="rvps2"/>
              <w:shd w:val="clear" w:color="auto" w:fill="FFFFFF"/>
              <w:spacing w:before="0" w:beforeAutospacing="0" w:after="0" w:afterAutospacing="0"/>
              <w:ind w:firstLine="450"/>
              <w:jc w:val="both"/>
              <w:textAlignment w:val="baseline"/>
              <w:rPr>
                <w:rStyle w:val="rvts9"/>
                <w:bCs/>
                <w:bdr w:val="none" w:sz="0" w:space="0" w:color="auto" w:frame="1"/>
              </w:rPr>
            </w:pPr>
          </w:p>
        </w:tc>
      </w:tr>
      <w:tr w:rsidR="00027DF2" w:rsidTr="00B13787">
        <w:tc>
          <w:tcPr>
            <w:tcW w:w="7763" w:type="dxa"/>
          </w:tcPr>
          <w:p w:rsidR="00027DF2" w:rsidRPr="007E7435" w:rsidRDefault="00027DF2" w:rsidP="00027DF2">
            <w:pPr>
              <w:pStyle w:val="rvps2"/>
              <w:shd w:val="clear" w:color="auto" w:fill="FFFFFF"/>
              <w:spacing w:before="0" w:beforeAutospacing="0" w:after="0" w:afterAutospacing="0"/>
              <w:ind w:firstLine="448"/>
              <w:jc w:val="both"/>
              <w:textAlignment w:val="baseline"/>
              <w:rPr>
                <w:lang w:val="uk-UA"/>
              </w:rPr>
            </w:pPr>
            <w:r w:rsidRPr="007E7435">
              <w:rPr>
                <w:lang w:val="uk-UA"/>
              </w:rPr>
              <w:t>308.4. Дохід сільськогосподарського товаровиробника, отриманий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w:t>
            </w:r>
            <w:r w:rsidRPr="007E7435">
              <w:rPr>
                <w:rStyle w:val="apple-converted-space"/>
                <w:lang w:val="uk-UA"/>
              </w:rPr>
              <w:t> </w:t>
            </w:r>
            <w:hyperlink r:id="rId20" w:tgtFrame="_blank" w:history="1">
              <w:r w:rsidRPr="007E7435">
                <w:rPr>
                  <w:rStyle w:val="a4"/>
                  <w:color w:val="000099"/>
                  <w:bdr w:val="none" w:sz="0" w:space="0" w:color="auto" w:frame="1"/>
                  <w:lang w:val="uk-UA"/>
                </w:rPr>
                <w:t xml:space="preserve">УКТ </w:t>
              </w:r>
              <w:proofErr w:type="spellStart"/>
              <w:r w:rsidRPr="007E7435">
                <w:rPr>
                  <w:rStyle w:val="a4"/>
                  <w:color w:val="000099"/>
                  <w:bdr w:val="none" w:sz="0" w:space="0" w:color="auto" w:frame="1"/>
                  <w:lang w:val="uk-UA"/>
                </w:rPr>
                <w:t>ЗЕД</w:t>
              </w:r>
              <w:proofErr w:type="spellEnd"/>
            </w:hyperlink>
            <w:r w:rsidRPr="007E7435">
              <w:rPr>
                <w:rStyle w:val="apple-converted-space"/>
                <w:lang w:val="uk-UA"/>
              </w:rPr>
              <w:t> </w:t>
            </w:r>
            <w:r w:rsidRPr="007E7435">
              <w:rPr>
                <w:lang w:val="uk-UA"/>
              </w:rPr>
              <w:t>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включає доходи, отримані від:</w:t>
            </w:r>
          </w:p>
          <w:p w:rsidR="00027DF2" w:rsidRPr="007E7435" w:rsidRDefault="00027DF2" w:rsidP="00027DF2">
            <w:pPr>
              <w:pStyle w:val="rvps2"/>
              <w:shd w:val="clear" w:color="auto" w:fill="FFFFFF"/>
              <w:spacing w:before="0" w:beforeAutospacing="0" w:after="0" w:afterAutospacing="0"/>
              <w:ind w:firstLine="448"/>
              <w:jc w:val="both"/>
              <w:textAlignment w:val="baseline"/>
              <w:rPr>
                <w:lang w:val="uk-UA"/>
              </w:rPr>
            </w:pPr>
            <w:r w:rsidRPr="007E7435">
              <w:rPr>
                <w:lang w:val="uk-UA"/>
              </w:rPr>
              <w:t>реалізації продукції рослинництва, що вироблена (вирощена) на угіддях, які належать сільськогосподарському товаровиробнику на праві власності або надані йому в користування, а також продукції рибництва, виловленої (зібраної), розведеної, вирощеної у внутрішніх водоймах (озерах, ставках і водосховищах), та продуктів її переробки на власних підприємствах або орендованих виробничих потужностях;</w:t>
            </w:r>
          </w:p>
          <w:p w:rsidR="00027DF2" w:rsidRPr="007E7435" w:rsidRDefault="00027DF2" w:rsidP="00027DF2">
            <w:pPr>
              <w:pStyle w:val="rvps2"/>
              <w:shd w:val="clear" w:color="auto" w:fill="FFFFFF"/>
              <w:spacing w:before="0" w:beforeAutospacing="0" w:after="0" w:afterAutospacing="0"/>
              <w:ind w:firstLine="448"/>
              <w:jc w:val="both"/>
              <w:textAlignment w:val="baseline"/>
              <w:rPr>
                <w:lang w:val="uk-UA"/>
              </w:rPr>
            </w:pPr>
            <w:r w:rsidRPr="007E7435">
              <w:rPr>
                <w:rStyle w:val="rvts11"/>
                <w:i/>
                <w:iCs/>
                <w:bdr w:val="none" w:sz="0" w:space="0" w:color="auto" w:frame="1"/>
                <w:lang w:val="uk-UA"/>
              </w:rPr>
              <w:t>{Абзац другий пункту 308.4 статті 308 із змінами, внесеними згідно із Законом</w:t>
            </w:r>
            <w:r w:rsidRPr="007E7435">
              <w:rPr>
                <w:rStyle w:val="apple-converted-space"/>
                <w:i/>
                <w:iCs/>
                <w:bdr w:val="none" w:sz="0" w:space="0" w:color="auto" w:frame="1"/>
                <w:lang w:val="uk-UA"/>
              </w:rPr>
              <w:t> </w:t>
            </w:r>
            <w:hyperlink r:id="rId21" w:tgtFrame="_blank" w:history="1">
              <w:r w:rsidRPr="007E7435">
                <w:rPr>
                  <w:rStyle w:val="a4"/>
                  <w:i/>
                  <w:iCs/>
                  <w:color w:val="000099"/>
                  <w:bdr w:val="none" w:sz="0" w:space="0" w:color="auto" w:frame="1"/>
                  <w:lang w:val="uk-UA"/>
                </w:rPr>
                <w:t>№ 3609-VI від 07.07.2011</w:t>
              </w:r>
            </w:hyperlink>
            <w:r w:rsidRPr="007E7435">
              <w:rPr>
                <w:rStyle w:val="rvts11"/>
                <w:i/>
                <w:iCs/>
                <w:bdr w:val="none" w:sz="0" w:space="0" w:color="auto" w:frame="1"/>
                <w:lang w:val="uk-UA"/>
              </w:rPr>
              <w:t>}</w:t>
            </w:r>
          </w:p>
          <w:p w:rsidR="00027DF2" w:rsidRPr="007E7435" w:rsidRDefault="00027DF2" w:rsidP="00027DF2">
            <w:pPr>
              <w:pStyle w:val="rvps2"/>
              <w:shd w:val="clear" w:color="auto" w:fill="FFFFFF"/>
              <w:spacing w:before="0" w:beforeAutospacing="0" w:after="0" w:afterAutospacing="0"/>
              <w:ind w:firstLine="448"/>
              <w:jc w:val="both"/>
              <w:textAlignment w:val="baseline"/>
              <w:rPr>
                <w:lang w:val="uk-UA"/>
              </w:rPr>
            </w:pPr>
            <w:r w:rsidRPr="007E7435">
              <w:rPr>
                <w:lang w:val="uk-UA"/>
              </w:rPr>
              <w:t>реалізації продукції рослинництва на закритому ґрунті та продуктів її переробки на власних підприємствах або орендованих виробничих потужностях;</w:t>
            </w:r>
          </w:p>
          <w:p w:rsidR="00027DF2" w:rsidRPr="00CB50E2" w:rsidRDefault="00027DF2" w:rsidP="00027DF2">
            <w:pPr>
              <w:pStyle w:val="rvps2"/>
              <w:shd w:val="clear" w:color="auto" w:fill="FFFFFF"/>
              <w:spacing w:before="0" w:beforeAutospacing="0" w:after="0" w:afterAutospacing="0"/>
              <w:ind w:firstLine="450"/>
              <w:jc w:val="both"/>
              <w:textAlignment w:val="baseline"/>
              <w:rPr>
                <w:lang w:val="uk-UA"/>
              </w:rPr>
            </w:pPr>
            <w:r w:rsidRPr="00CB50E2">
              <w:rPr>
                <w:rStyle w:val="rvts11"/>
                <w:i/>
                <w:iCs/>
                <w:bdr w:val="none" w:sz="0" w:space="0" w:color="auto" w:frame="1"/>
                <w:lang w:val="uk-UA"/>
              </w:rPr>
              <w:t>{Абзац третій пункту 308.4 статті 308 із змінами, внесеними згідно із Законом</w:t>
            </w:r>
            <w:r>
              <w:rPr>
                <w:rStyle w:val="apple-converted-space"/>
                <w:i/>
                <w:iCs/>
                <w:bdr w:val="none" w:sz="0" w:space="0" w:color="auto" w:frame="1"/>
              </w:rPr>
              <w:t> </w:t>
            </w:r>
            <w:hyperlink r:id="rId22" w:anchor="n472" w:tgtFrame="_blank" w:history="1">
              <w:r w:rsidRPr="00CB50E2">
                <w:rPr>
                  <w:rStyle w:val="a4"/>
                  <w:i/>
                  <w:iCs/>
                  <w:color w:val="000099"/>
                  <w:bdr w:val="none" w:sz="0" w:space="0" w:color="auto" w:frame="1"/>
                  <w:lang w:val="uk-UA"/>
                </w:rPr>
                <w:t>№ 4834-</w:t>
              </w:r>
              <w:r>
                <w:rPr>
                  <w:rStyle w:val="a4"/>
                  <w:i/>
                  <w:iCs/>
                  <w:color w:val="000099"/>
                  <w:bdr w:val="none" w:sz="0" w:space="0" w:color="auto" w:frame="1"/>
                </w:rPr>
                <w:t>VI</w:t>
              </w:r>
              <w:r w:rsidRPr="00CB50E2">
                <w:rPr>
                  <w:rStyle w:val="a4"/>
                  <w:i/>
                  <w:iCs/>
                  <w:color w:val="000099"/>
                  <w:bdr w:val="none" w:sz="0" w:space="0" w:color="auto" w:frame="1"/>
                  <w:lang w:val="uk-UA"/>
                </w:rPr>
                <w:t xml:space="preserve"> від 24.05.2012</w:t>
              </w:r>
            </w:hyperlink>
            <w:r w:rsidRPr="00CB50E2">
              <w:rPr>
                <w:rStyle w:val="rvts11"/>
                <w:i/>
                <w:iCs/>
                <w:bdr w:val="none" w:sz="0" w:space="0" w:color="auto" w:frame="1"/>
                <w:lang w:val="uk-UA"/>
              </w:rPr>
              <w:t>}</w:t>
            </w:r>
          </w:p>
          <w:p w:rsidR="00027DF2" w:rsidRDefault="00027DF2" w:rsidP="00027DF2">
            <w:pPr>
              <w:pStyle w:val="rvps2"/>
              <w:shd w:val="clear" w:color="auto" w:fill="FFFFFF"/>
              <w:spacing w:before="0" w:beforeAutospacing="0" w:after="0" w:afterAutospacing="0"/>
              <w:ind w:firstLine="450"/>
              <w:jc w:val="both"/>
              <w:textAlignment w:val="baseline"/>
            </w:pPr>
            <w:r>
              <w:t xml:space="preserve">реалізації продукції тваринництва і птахівництва та продуктів її переробки на власних </w:t>
            </w:r>
            <w:proofErr w:type="gramStart"/>
            <w:r>
              <w:t>п</w:t>
            </w:r>
            <w:proofErr w:type="gramEnd"/>
            <w:r>
              <w:t>ідприємствах або орендованих виробничих потужностях;</w:t>
            </w:r>
          </w:p>
          <w:p w:rsidR="00027DF2" w:rsidRDefault="00027DF2" w:rsidP="00027DF2">
            <w:pPr>
              <w:pStyle w:val="rvps2"/>
              <w:shd w:val="clear" w:color="auto" w:fill="FFFFFF"/>
              <w:spacing w:before="0" w:beforeAutospacing="0" w:after="0" w:afterAutospacing="0"/>
              <w:ind w:firstLine="450"/>
              <w:jc w:val="both"/>
              <w:textAlignment w:val="baseline"/>
            </w:pPr>
            <w:r>
              <w:rPr>
                <w:rStyle w:val="rvts11"/>
                <w:i/>
                <w:iCs/>
                <w:bdr w:val="none" w:sz="0" w:space="0" w:color="auto" w:frame="1"/>
              </w:rPr>
              <w:t>{Абзац четвертий пункту 308.4 статті 308 із змінами, внесеними згідно із Законом</w:t>
            </w:r>
            <w:r>
              <w:rPr>
                <w:rStyle w:val="apple-converted-space"/>
                <w:i/>
                <w:iCs/>
                <w:bdr w:val="none" w:sz="0" w:space="0" w:color="auto" w:frame="1"/>
              </w:rPr>
              <w:t> </w:t>
            </w:r>
            <w:hyperlink r:id="rId23" w:anchor="n472" w:tgtFrame="_blank" w:history="1">
              <w:r>
                <w:rPr>
                  <w:rStyle w:val="a4"/>
                  <w:i/>
                  <w:iCs/>
                  <w:color w:val="000099"/>
                  <w:bdr w:val="none" w:sz="0" w:space="0" w:color="auto" w:frame="1"/>
                </w:rPr>
                <w:t>№ 4834-VI від 24.05.2012</w:t>
              </w:r>
            </w:hyperlink>
            <w:r>
              <w:rPr>
                <w:rStyle w:val="rvts11"/>
                <w:i/>
                <w:iCs/>
                <w:bdr w:val="none" w:sz="0" w:space="0" w:color="auto" w:frame="1"/>
              </w:rPr>
              <w:t>}</w:t>
            </w:r>
          </w:p>
          <w:p w:rsidR="00027DF2" w:rsidRDefault="00027DF2" w:rsidP="00027DF2">
            <w:pPr>
              <w:pStyle w:val="rvps2"/>
              <w:shd w:val="clear" w:color="auto" w:fill="FFFFFF"/>
              <w:spacing w:before="0" w:beforeAutospacing="0" w:after="0" w:afterAutospacing="0"/>
              <w:ind w:firstLine="450"/>
              <w:jc w:val="both"/>
              <w:textAlignment w:val="baseline"/>
            </w:pPr>
            <w:r>
              <w:t xml:space="preserve">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w:t>
            </w:r>
            <w:proofErr w:type="gramStart"/>
            <w:r>
              <w:t>п</w:t>
            </w:r>
            <w:proofErr w:type="gramEnd"/>
            <w:r>
              <w:t>ідприємства.</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lastRenderedPageBreak/>
              <w:t>реалізації продукції тваринництва і птахівництва та продуктів її переробки на власних підприємствах або орендованих виробничих потужностях;</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rStyle w:val="rvts11"/>
                <w:i/>
                <w:iCs/>
                <w:bdr w:val="none" w:sz="0" w:space="0" w:color="auto" w:frame="1"/>
                <w:lang w:val="uk-UA"/>
              </w:rPr>
              <w:t>{Абзац четвертий пункту 308.4 статті 308 із змінами, внесеними згідно із Законом</w:t>
            </w:r>
            <w:r w:rsidRPr="00AB4F3A">
              <w:rPr>
                <w:rStyle w:val="apple-converted-space"/>
                <w:i/>
                <w:iCs/>
                <w:bdr w:val="none" w:sz="0" w:space="0" w:color="auto" w:frame="1"/>
                <w:lang w:val="uk-UA"/>
              </w:rPr>
              <w:t> </w:t>
            </w:r>
            <w:hyperlink r:id="rId24" w:anchor="n472" w:tgtFrame="_blank" w:history="1">
              <w:r w:rsidRPr="00AB4F3A">
                <w:rPr>
                  <w:rStyle w:val="a4"/>
                  <w:i/>
                  <w:iCs/>
                  <w:color w:val="000099"/>
                  <w:bdr w:val="none" w:sz="0" w:space="0" w:color="auto" w:frame="1"/>
                  <w:lang w:val="uk-UA"/>
                </w:rPr>
                <w:t>№ 4834-VI від 24.05.2012</w:t>
              </w:r>
            </w:hyperlink>
            <w:r w:rsidRPr="00AB4F3A">
              <w:rPr>
                <w:rStyle w:val="rvts11"/>
                <w:i/>
                <w:iCs/>
                <w:bdr w:val="none" w:sz="0" w:space="0" w:color="auto" w:frame="1"/>
                <w:lang w:val="uk-UA"/>
              </w:rPr>
              <w:t>}</w:t>
            </w:r>
          </w:p>
          <w:p w:rsidR="00027DF2"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t>реалізації сільськогосподарської продукції, що вироблена із сировини власного виробництва на давальницьких умовах, незалежно від територіального розміщення переробного підприємства.</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t>У разі якщо сільськогосподарське підприємство утворюється шляхом злиття, приєднання, перетворення, поділу або виділення, у рік такого утворення до суми, отриманої від реалізації сільськогосподарської продукції власного виробництва та продуктів її переробки (крім підакцизних товарів, за винятком виноматеріалів виноградних (коди згідно з</w:t>
            </w:r>
            <w:r w:rsidRPr="00AB4F3A">
              <w:rPr>
                <w:rStyle w:val="apple-converted-space"/>
                <w:lang w:val="uk-UA"/>
              </w:rPr>
              <w:t> </w:t>
            </w:r>
            <w:hyperlink r:id="rId25" w:tgtFrame="_blank" w:history="1">
              <w:proofErr w:type="spellStart"/>
              <w:r w:rsidRPr="00AB4F3A">
                <w:rPr>
                  <w:rStyle w:val="a4"/>
                  <w:color w:val="000099"/>
                  <w:bdr w:val="none" w:sz="0" w:space="0" w:color="auto" w:frame="1"/>
                  <w:lang w:val="uk-UA"/>
                </w:rPr>
                <w:t>УКТ</w:t>
              </w:r>
              <w:proofErr w:type="spellEnd"/>
              <w:r w:rsidRPr="00AB4F3A">
                <w:rPr>
                  <w:rStyle w:val="a4"/>
                  <w:color w:val="000099"/>
                  <w:bdr w:val="none" w:sz="0" w:space="0" w:color="auto" w:frame="1"/>
                  <w:lang w:val="uk-UA"/>
                </w:rPr>
                <w:t xml:space="preserve"> </w:t>
              </w:r>
              <w:proofErr w:type="spellStart"/>
              <w:r w:rsidRPr="00AB4F3A">
                <w:rPr>
                  <w:rStyle w:val="a4"/>
                  <w:color w:val="000099"/>
                  <w:bdr w:val="none" w:sz="0" w:space="0" w:color="auto" w:frame="1"/>
                  <w:lang w:val="uk-UA"/>
                </w:rPr>
                <w:t>ЗЕД</w:t>
              </w:r>
              <w:proofErr w:type="spellEnd"/>
            </w:hyperlink>
            <w:r w:rsidRPr="00AB4F3A">
              <w:rPr>
                <w:rStyle w:val="apple-converted-space"/>
                <w:lang w:val="uk-UA"/>
              </w:rPr>
              <w:t> </w:t>
            </w:r>
            <w:r w:rsidRPr="00AB4F3A">
              <w:rPr>
                <w:lang w:val="uk-UA"/>
              </w:rPr>
              <w:t>2204 29-2204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включаються також доходи, отримані протягом останнього податкового (звітного) періоду від надання супутніх послуг:</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t>послуги із збирання врожаю, його брикетування, складування, пакування та підготовки продукції до збуту (сушіння, обрізування, сортування, очистка, розмелювання, дезінфекція (за наявності ліцензії), силосування, охолодження), які надаються покупцю такої продукції сільгосппідприємством-виробником (з моменту набуття права власності на таку продукцію за договором до дати її фактичної передачі покупцю);</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t>послуги з догляду за худобою і птицею,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027DF2" w:rsidRPr="00AB4F3A" w:rsidRDefault="00027DF2" w:rsidP="00027DF2">
            <w:pPr>
              <w:pStyle w:val="rvps2"/>
              <w:shd w:val="clear" w:color="auto" w:fill="FFFFFF"/>
              <w:spacing w:before="0" w:beforeAutospacing="0" w:after="0" w:afterAutospacing="0"/>
              <w:ind w:firstLine="448"/>
              <w:jc w:val="both"/>
              <w:textAlignment w:val="baseline"/>
              <w:rPr>
                <w:lang w:val="uk-UA"/>
              </w:rPr>
            </w:pPr>
            <w:r w:rsidRPr="00AB4F3A">
              <w:rPr>
                <w:lang w:val="uk-UA"/>
              </w:rPr>
              <w:t>послуги із зберігання сільськогосподарської продукції, які надаються її покупцю сільгосппідприємством-виробником (з моменту набуття права власності на таку продукцію за договором до дати її фактичної передачі покупцю);</w:t>
            </w:r>
          </w:p>
          <w:p w:rsidR="00027DF2" w:rsidRPr="00CB50E2" w:rsidRDefault="00027DF2" w:rsidP="00027DF2">
            <w:pPr>
              <w:pStyle w:val="rvps2"/>
              <w:shd w:val="clear" w:color="auto" w:fill="FFFFFF"/>
              <w:spacing w:before="0" w:beforeAutospacing="0" w:after="0" w:afterAutospacing="0"/>
              <w:ind w:firstLine="448"/>
              <w:jc w:val="both"/>
              <w:textAlignment w:val="baseline"/>
              <w:rPr>
                <w:lang w:val="uk-UA"/>
              </w:rPr>
            </w:pPr>
            <w:r w:rsidRPr="00C16B1A">
              <w:rPr>
                <w:lang w:val="uk-UA"/>
              </w:rPr>
              <w:t>послуги з відгодівлі та забою свійської худоби і птиці, які надаються її покупцю сільгосппідприємством-виробником (з моменту набуття права власності на таку продукцію до дати її фактичної передачі покупцю).</w:t>
            </w:r>
          </w:p>
          <w:p w:rsidR="00027DF2" w:rsidRPr="00CB50E2" w:rsidRDefault="00027DF2" w:rsidP="005E2E82">
            <w:pPr>
              <w:pStyle w:val="rvps2"/>
              <w:shd w:val="clear" w:color="auto" w:fill="FFFFFF"/>
              <w:spacing w:before="0" w:beforeAutospacing="0" w:after="0" w:afterAutospacing="0"/>
              <w:ind w:firstLine="448"/>
              <w:jc w:val="both"/>
              <w:textAlignment w:val="baseline"/>
              <w:rPr>
                <w:lang w:val="uk-UA"/>
              </w:rPr>
            </w:pPr>
          </w:p>
        </w:tc>
        <w:tc>
          <w:tcPr>
            <w:tcW w:w="7654" w:type="dxa"/>
          </w:tcPr>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r w:rsidRPr="00AB4F3A">
              <w:rPr>
                <w:rStyle w:val="rvts23"/>
                <w:b/>
              </w:rPr>
              <w:lastRenderedPageBreak/>
              <w:t>Виключити</w:t>
            </w: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lang w:val="en-US"/>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Default="00027DF2" w:rsidP="005E2E82">
            <w:pPr>
              <w:pStyle w:val="rvps2"/>
              <w:shd w:val="clear" w:color="auto" w:fill="FFFFFF"/>
              <w:spacing w:before="0" w:beforeAutospacing="0" w:after="0" w:afterAutospacing="0"/>
              <w:ind w:firstLine="450"/>
              <w:jc w:val="both"/>
              <w:textAlignment w:val="baseline"/>
              <w:rPr>
                <w:rStyle w:val="rvts23"/>
                <w:b/>
              </w:rPr>
            </w:pPr>
          </w:p>
          <w:p w:rsidR="00027DF2" w:rsidRPr="00027DF2" w:rsidRDefault="00027DF2" w:rsidP="005E2E82">
            <w:pPr>
              <w:pStyle w:val="rvps2"/>
              <w:shd w:val="clear" w:color="auto" w:fill="FFFFFF"/>
              <w:spacing w:before="0" w:beforeAutospacing="0" w:after="0" w:afterAutospacing="0"/>
              <w:ind w:firstLine="450"/>
              <w:jc w:val="both"/>
              <w:textAlignment w:val="baseline"/>
              <w:rPr>
                <w:lang w:val="en-US"/>
              </w:rPr>
            </w:pPr>
            <w:r w:rsidRPr="00AB4F3A">
              <w:rPr>
                <w:rStyle w:val="rvts23"/>
                <w:b/>
              </w:rPr>
              <w:t>Виключити</w:t>
            </w:r>
          </w:p>
        </w:tc>
      </w:tr>
      <w:tr w:rsidR="00027DF2" w:rsidTr="00B13787">
        <w:tc>
          <w:tcPr>
            <w:tcW w:w="7763" w:type="dxa"/>
          </w:tcPr>
          <w:p w:rsidR="00027DF2" w:rsidRPr="005C3BA8" w:rsidRDefault="00027DF2" w:rsidP="00027DF2">
            <w:pPr>
              <w:pStyle w:val="rvps2"/>
              <w:shd w:val="clear" w:color="auto" w:fill="FFFFFF"/>
              <w:spacing w:before="0" w:beforeAutospacing="0" w:after="0" w:afterAutospacing="0"/>
              <w:ind w:firstLine="448"/>
              <w:jc w:val="both"/>
              <w:textAlignment w:val="baseline"/>
              <w:rPr>
                <w:b/>
                <w:i/>
                <w:lang w:val="uk-UA"/>
              </w:rPr>
            </w:pPr>
            <w:r w:rsidRPr="00C16B1A">
              <w:rPr>
                <w:lang w:val="uk-UA"/>
              </w:rPr>
              <w:lastRenderedPageBreak/>
              <w:t xml:space="preserve">308.5. Якщо платники податку не можуть виконати </w:t>
            </w:r>
            <w:r w:rsidRPr="005C3BA8">
              <w:rPr>
                <w:b/>
                <w:i/>
                <w:lang w:val="uk-UA"/>
              </w:rPr>
              <w:t xml:space="preserve">вимогу щодо 75-відсоткового критерію частки сільськогосподарського </w:t>
            </w:r>
            <w:proofErr w:type="spellStart"/>
            <w:r w:rsidRPr="005C3BA8">
              <w:rPr>
                <w:b/>
                <w:i/>
                <w:lang w:val="uk-UA"/>
              </w:rPr>
              <w:t>товаровиробництва</w:t>
            </w:r>
            <w:proofErr w:type="spellEnd"/>
            <w:r w:rsidRPr="00C16B1A">
              <w:rPr>
                <w:lang w:val="uk-UA"/>
              </w:rPr>
              <w:t xml:space="preserve"> у зв'язку із виникненням обставин непереборної сили у попередньому податковому (звітному) році, до таких платників податку в наступному податковому (звітному) році не застосовується вимога, </w:t>
            </w:r>
            <w:r w:rsidRPr="005C3BA8">
              <w:rPr>
                <w:b/>
                <w:i/>
                <w:lang w:val="uk-UA"/>
              </w:rPr>
              <w:t xml:space="preserve">згідно з якою частка сільськогосподарського </w:t>
            </w:r>
            <w:proofErr w:type="spellStart"/>
            <w:r w:rsidRPr="005C3BA8">
              <w:rPr>
                <w:b/>
                <w:i/>
                <w:lang w:val="uk-UA"/>
              </w:rPr>
              <w:t>товаровиробництва</w:t>
            </w:r>
            <w:proofErr w:type="spellEnd"/>
            <w:r w:rsidRPr="005C3BA8">
              <w:rPr>
                <w:b/>
                <w:i/>
                <w:lang w:val="uk-UA"/>
              </w:rPr>
              <w:t xml:space="preserve"> повинна дорівнювати або перевищувати 75 відсотків.</w:t>
            </w:r>
          </w:p>
          <w:p w:rsidR="00027DF2" w:rsidRPr="00CB50E2" w:rsidRDefault="00027DF2" w:rsidP="00027DF2">
            <w:pPr>
              <w:pStyle w:val="rvps2"/>
              <w:shd w:val="clear" w:color="auto" w:fill="FFFFFF"/>
              <w:spacing w:before="0" w:beforeAutospacing="0" w:after="0" w:afterAutospacing="0"/>
              <w:ind w:firstLine="448"/>
              <w:jc w:val="both"/>
              <w:textAlignment w:val="baseline"/>
            </w:pPr>
          </w:p>
          <w:p w:rsidR="00027DF2" w:rsidRPr="007E7435" w:rsidRDefault="00027DF2" w:rsidP="00027DF2">
            <w:pPr>
              <w:pStyle w:val="rvps2"/>
              <w:shd w:val="clear" w:color="auto" w:fill="FFFFFF"/>
              <w:spacing w:before="0" w:beforeAutospacing="0" w:after="0" w:afterAutospacing="0"/>
              <w:ind w:firstLine="448"/>
              <w:jc w:val="both"/>
              <w:textAlignment w:val="baseline"/>
              <w:rPr>
                <w:lang w:val="uk-UA"/>
              </w:rPr>
            </w:pPr>
            <w:r w:rsidRPr="00C16B1A">
              <w:rPr>
                <w:lang w:val="uk-UA"/>
              </w:rPr>
              <w:t>Такі платники податку для підтвердження статусу платника податку подають податкову декларацію разом із рішенням Верховної Ради Автономної Республіки Крим, обласних рад про наявність обставин непереборної сили та перелік суб'єктів господарювання, що постраждали внаслідок таких обставин.</w:t>
            </w:r>
          </w:p>
        </w:tc>
        <w:tc>
          <w:tcPr>
            <w:tcW w:w="7654" w:type="dxa"/>
          </w:tcPr>
          <w:p w:rsidR="00027DF2" w:rsidRDefault="00027DF2" w:rsidP="00027DF2">
            <w:pPr>
              <w:pStyle w:val="rvps2"/>
              <w:shd w:val="clear" w:color="auto" w:fill="FFFFFF"/>
              <w:spacing w:before="0" w:beforeAutospacing="0" w:after="0" w:afterAutospacing="0"/>
              <w:ind w:firstLine="448"/>
              <w:jc w:val="both"/>
              <w:textAlignment w:val="baseline"/>
              <w:rPr>
                <w:lang w:val="uk-UA"/>
              </w:rPr>
            </w:pPr>
            <w:r w:rsidRPr="00C16B1A">
              <w:rPr>
                <w:lang w:val="uk-UA"/>
              </w:rPr>
              <w:t xml:space="preserve">308.5. Якщо платники податку не можуть виконати </w:t>
            </w:r>
            <w:r w:rsidRPr="005C3BA8">
              <w:rPr>
                <w:b/>
                <w:lang w:val="uk-UA"/>
              </w:rPr>
              <w:t>встановлені критерії</w:t>
            </w:r>
            <w:r>
              <w:rPr>
                <w:lang w:val="uk-UA"/>
              </w:rPr>
              <w:t xml:space="preserve"> </w:t>
            </w:r>
            <w:r w:rsidRPr="00C16B1A">
              <w:rPr>
                <w:lang w:val="uk-UA"/>
              </w:rPr>
              <w:t>у зв'язку із виникненням обставин непереборної сили у попередньому податковому (звітному) році, до таких платників податку в наступному податковому (звітному) році не застосовується вимога</w:t>
            </w:r>
            <w:r>
              <w:rPr>
                <w:lang w:val="uk-UA"/>
              </w:rPr>
              <w:t xml:space="preserve"> </w:t>
            </w:r>
            <w:r w:rsidRPr="005C3BA8">
              <w:rPr>
                <w:b/>
                <w:lang w:val="uk-UA"/>
              </w:rPr>
              <w:t>дотримання встановлених критеріїв.</w:t>
            </w:r>
          </w:p>
          <w:p w:rsidR="00027DF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CB50E2" w:rsidRDefault="00027DF2" w:rsidP="005E2E82">
            <w:pPr>
              <w:pStyle w:val="rvps2"/>
              <w:shd w:val="clear" w:color="auto" w:fill="FFFFFF"/>
              <w:spacing w:before="0" w:beforeAutospacing="0" w:after="0" w:afterAutospacing="0"/>
              <w:ind w:firstLine="450"/>
              <w:jc w:val="both"/>
              <w:textAlignment w:val="baseline"/>
            </w:pPr>
          </w:p>
          <w:p w:rsidR="00027DF2" w:rsidRPr="00CB50E2" w:rsidRDefault="00027DF2" w:rsidP="005E2E82">
            <w:pPr>
              <w:pStyle w:val="rvps2"/>
              <w:shd w:val="clear" w:color="auto" w:fill="FFFFFF"/>
              <w:spacing w:before="0" w:beforeAutospacing="0" w:after="0" w:afterAutospacing="0"/>
              <w:ind w:firstLine="450"/>
              <w:jc w:val="both"/>
              <w:textAlignment w:val="baseline"/>
            </w:pPr>
          </w:p>
          <w:p w:rsidR="00027DF2" w:rsidRPr="00CB50E2" w:rsidRDefault="00027DF2" w:rsidP="005E2E82">
            <w:pPr>
              <w:pStyle w:val="rvps2"/>
              <w:shd w:val="clear" w:color="auto" w:fill="FFFFFF"/>
              <w:spacing w:before="0" w:beforeAutospacing="0" w:after="0" w:afterAutospacing="0"/>
              <w:ind w:firstLine="450"/>
              <w:jc w:val="both"/>
              <w:textAlignment w:val="baseline"/>
            </w:pPr>
          </w:p>
          <w:p w:rsidR="00027DF2" w:rsidRPr="00CB50E2" w:rsidRDefault="00027DF2" w:rsidP="005E2E82">
            <w:pPr>
              <w:pStyle w:val="rvps2"/>
              <w:shd w:val="clear" w:color="auto" w:fill="FFFFFF"/>
              <w:spacing w:before="0" w:beforeAutospacing="0" w:after="0" w:afterAutospacing="0"/>
              <w:ind w:firstLine="450"/>
              <w:jc w:val="both"/>
              <w:textAlignment w:val="baseline"/>
            </w:pPr>
            <w:r w:rsidRPr="00C16B1A">
              <w:rPr>
                <w:lang w:val="uk-UA"/>
              </w:rPr>
              <w:t>Такі платники податку для підтвердження статусу платника податку подають податкову декларацію разом із рішенням Верховної Ради Автономної Республіки Крим, обласних рад про наявність обставин непереборної сили та перелік суб'єктів господарювання, що постраждали внаслідок таких обставин.</w:t>
            </w:r>
          </w:p>
          <w:p w:rsidR="00027DF2" w:rsidRPr="00CB50E2" w:rsidRDefault="00027DF2" w:rsidP="005E2E82">
            <w:pPr>
              <w:pStyle w:val="rvps2"/>
              <w:shd w:val="clear" w:color="auto" w:fill="FFFFFF"/>
              <w:spacing w:before="0" w:beforeAutospacing="0" w:after="0" w:afterAutospacing="0"/>
              <w:ind w:firstLine="450"/>
              <w:jc w:val="both"/>
              <w:textAlignment w:val="baseline"/>
              <w:rPr>
                <w:rStyle w:val="rvts23"/>
                <w:b/>
              </w:rPr>
            </w:pPr>
          </w:p>
        </w:tc>
      </w:tr>
      <w:tr w:rsidR="00027DF2" w:rsidTr="00B13787">
        <w:tc>
          <w:tcPr>
            <w:tcW w:w="7763" w:type="dxa"/>
          </w:tcPr>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 Реєстрація сільськогосподарського товаровиробника платником податку скасовується:</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308.6.1. у разі подання платником податку письмової заяви щодо добровільного зняття з такої реєстрації;</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308.6.2. за рішенням контролюючого органу:</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а) якщо такий платник податку ліквідується, у тому числі шляхом злиття, приєднання або перетворення;</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CB50E2" w:rsidRDefault="00027DF2" w:rsidP="00027DF2">
            <w:pPr>
              <w:pStyle w:val="rvps2"/>
              <w:shd w:val="clear" w:color="auto" w:fill="FFFFFF"/>
              <w:spacing w:before="0" w:beforeAutospacing="0" w:after="0" w:afterAutospacing="0"/>
              <w:ind w:firstLine="448"/>
              <w:jc w:val="both"/>
              <w:textAlignment w:val="baseline"/>
            </w:pPr>
            <w:r w:rsidRPr="00AC1BB6">
              <w:rPr>
                <w:lang w:val="uk-UA"/>
              </w:rPr>
              <w:t>б) у разі встановлення за результатами документальної перевірки недотримання платником податку положень статті 301 цієї глави. При цьому такий платник податку зобов'язаний перейти до сплати податків за загальною системою оподаткування починаючи з наступного місяця після місяця, у якому було встановлено таке порушення.</w:t>
            </w:r>
          </w:p>
          <w:p w:rsidR="00027DF2" w:rsidRPr="00CB50E2" w:rsidRDefault="00027DF2" w:rsidP="00027DF2">
            <w:pPr>
              <w:pStyle w:val="rvps2"/>
              <w:shd w:val="clear" w:color="auto" w:fill="FFFFFF"/>
              <w:spacing w:before="0" w:beforeAutospacing="0" w:after="0" w:afterAutospacing="0"/>
              <w:ind w:firstLine="448"/>
              <w:jc w:val="both"/>
              <w:textAlignment w:val="baseline"/>
            </w:pPr>
          </w:p>
        </w:tc>
        <w:tc>
          <w:tcPr>
            <w:tcW w:w="7654" w:type="dxa"/>
          </w:tcPr>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 Реєстрація сільськогосподарського товаровиробника платником податку скасовується:</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308.6.1. у разі подання платником податку письмової заяви щодо добровільного зняття з такої реєстрації;</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308.6.2. за рішенням контролюючого органу:</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а) якщо такий платник податку ліквідується, у тому числі шляхом злиття, приєднання або перетворення;</w:t>
            </w: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C16B1A" w:rsidRDefault="00027DF2" w:rsidP="00027DF2">
            <w:pPr>
              <w:pStyle w:val="rvps2"/>
              <w:shd w:val="clear" w:color="auto" w:fill="FFFFFF"/>
              <w:spacing w:before="0" w:beforeAutospacing="0" w:after="0" w:afterAutospacing="0"/>
              <w:ind w:firstLine="448"/>
              <w:jc w:val="both"/>
              <w:textAlignment w:val="baseline"/>
              <w:rPr>
                <w:lang w:val="uk-UA"/>
              </w:rPr>
            </w:pPr>
            <w:r w:rsidRPr="00AC1BB6">
              <w:rPr>
                <w:lang w:val="uk-UA"/>
              </w:rPr>
              <w:t>б) у разі встановлення за результатами документальної перевірки недотримання платником податку положень статті 301 цієї глави. При цьому такий платник податку зобов'язаний перейти до сплати податків за загальною системою оподаткування починаючи з наступного місяця після місяця, у якому було встановлено таке порушення.</w:t>
            </w:r>
          </w:p>
        </w:tc>
      </w:tr>
      <w:tr w:rsidR="00027DF2" w:rsidTr="00B13787">
        <w:tc>
          <w:tcPr>
            <w:tcW w:w="7763" w:type="dxa"/>
          </w:tcPr>
          <w:p w:rsidR="00027DF2" w:rsidRPr="00CB50E2" w:rsidRDefault="00027DF2" w:rsidP="00027DF2">
            <w:pPr>
              <w:pStyle w:val="rvps2"/>
              <w:shd w:val="clear" w:color="auto" w:fill="FFFFFF"/>
              <w:spacing w:before="0" w:beforeAutospacing="0" w:after="0" w:afterAutospacing="0"/>
              <w:ind w:firstLine="448"/>
              <w:jc w:val="both"/>
              <w:textAlignment w:val="baseline"/>
            </w:pP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r w:rsidRPr="00533322">
              <w:rPr>
                <w:lang w:val="uk-UA"/>
              </w:rPr>
              <w:t>Стаття 309. Відповідальність платників податку</w:t>
            </w: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r w:rsidRPr="00533322">
              <w:rPr>
                <w:lang w:val="uk-UA"/>
              </w:rPr>
              <w:t xml:space="preserve">309.1. У разі якщо у податковому (звітному) році </w:t>
            </w:r>
            <w:r w:rsidRPr="00533322">
              <w:rPr>
                <w:b/>
                <w:i/>
                <w:lang w:val="uk-UA"/>
              </w:rPr>
              <w:t xml:space="preserve">частка сільськогосподарського </w:t>
            </w:r>
            <w:proofErr w:type="spellStart"/>
            <w:r w:rsidRPr="00533322">
              <w:rPr>
                <w:b/>
                <w:i/>
                <w:lang w:val="uk-UA"/>
              </w:rPr>
              <w:t>товаровиробництва</w:t>
            </w:r>
            <w:proofErr w:type="spellEnd"/>
            <w:r w:rsidRPr="00533322">
              <w:rPr>
                <w:b/>
                <w:i/>
                <w:lang w:val="uk-UA"/>
              </w:rPr>
              <w:t xml:space="preserve"> становить менш як 75 відсотків, сільськогосподарський товаровиробник </w:t>
            </w:r>
            <w:r w:rsidRPr="00533322">
              <w:rPr>
                <w:lang w:val="uk-UA"/>
              </w:rPr>
              <w:t>сплачує податки у наступному податковому (звітному) році на загальних підставах.</w:t>
            </w: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CB50E2" w:rsidRDefault="00027DF2" w:rsidP="00027DF2">
            <w:pPr>
              <w:pStyle w:val="rvps2"/>
              <w:shd w:val="clear" w:color="auto" w:fill="FFFFFF"/>
              <w:spacing w:before="0" w:beforeAutospacing="0" w:after="0" w:afterAutospacing="0"/>
              <w:ind w:firstLine="448"/>
              <w:jc w:val="both"/>
              <w:textAlignment w:val="baseline"/>
            </w:pPr>
            <w:r w:rsidRPr="00533322">
              <w:rPr>
                <w:lang w:val="uk-UA"/>
              </w:rPr>
              <w:t>309.2. Платники податку несуть відповідальність відповідно до цього Кодексу за правильність обчислення, своєчасність подання податкових декларацій та сплати сум податку.</w:t>
            </w:r>
          </w:p>
          <w:p w:rsidR="00027DF2" w:rsidRPr="00CB50E2" w:rsidRDefault="00027DF2" w:rsidP="00027DF2">
            <w:pPr>
              <w:pStyle w:val="rvps2"/>
              <w:shd w:val="clear" w:color="auto" w:fill="FFFFFF"/>
              <w:spacing w:before="0" w:beforeAutospacing="0" w:after="0" w:afterAutospacing="0"/>
              <w:ind w:firstLine="448"/>
              <w:jc w:val="both"/>
              <w:textAlignment w:val="baseline"/>
            </w:pPr>
          </w:p>
        </w:tc>
        <w:tc>
          <w:tcPr>
            <w:tcW w:w="7654" w:type="dxa"/>
          </w:tcPr>
          <w:p w:rsidR="00027DF2" w:rsidRPr="00CB50E2" w:rsidRDefault="00027DF2" w:rsidP="00027DF2">
            <w:pPr>
              <w:pStyle w:val="rvps2"/>
              <w:shd w:val="clear" w:color="auto" w:fill="FFFFFF"/>
              <w:spacing w:before="0" w:beforeAutospacing="0" w:after="0" w:afterAutospacing="0"/>
              <w:ind w:firstLine="448"/>
              <w:jc w:val="both"/>
              <w:textAlignment w:val="baseline"/>
            </w:pP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r w:rsidRPr="00533322">
              <w:rPr>
                <w:lang w:val="uk-UA"/>
              </w:rPr>
              <w:t>Стаття 309. Відповідальність платників податку</w:t>
            </w: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r w:rsidRPr="00533322">
              <w:rPr>
                <w:lang w:val="uk-UA"/>
              </w:rPr>
              <w:t xml:space="preserve">309.1. У разі якщо у податковому (звітному) році </w:t>
            </w:r>
            <w:r w:rsidRPr="00533322">
              <w:rPr>
                <w:b/>
                <w:lang w:val="uk-UA"/>
              </w:rPr>
              <w:t>платник не дотримався встановлених критеріїв, він</w:t>
            </w:r>
            <w:r>
              <w:rPr>
                <w:lang w:val="uk-UA"/>
              </w:rPr>
              <w:t xml:space="preserve"> </w:t>
            </w:r>
            <w:r w:rsidRPr="00533322">
              <w:rPr>
                <w:lang w:val="uk-UA"/>
              </w:rPr>
              <w:t>сплачує податки у наступному податковому (звітному) році на загальних підставах.</w:t>
            </w:r>
          </w:p>
          <w:p w:rsidR="00027DF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533322" w:rsidRDefault="00027DF2" w:rsidP="00027DF2">
            <w:pPr>
              <w:pStyle w:val="rvps2"/>
              <w:shd w:val="clear" w:color="auto" w:fill="FFFFFF"/>
              <w:spacing w:before="0" w:beforeAutospacing="0" w:after="0" w:afterAutospacing="0"/>
              <w:ind w:firstLine="448"/>
              <w:jc w:val="both"/>
              <w:textAlignment w:val="baseline"/>
              <w:rPr>
                <w:lang w:val="uk-UA"/>
              </w:rPr>
            </w:pPr>
          </w:p>
          <w:p w:rsidR="00027DF2" w:rsidRPr="00AC1BB6" w:rsidRDefault="00027DF2" w:rsidP="00027DF2">
            <w:pPr>
              <w:pStyle w:val="rvps2"/>
              <w:shd w:val="clear" w:color="auto" w:fill="FFFFFF"/>
              <w:spacing w:before="0" w:beforeAutospacing="0" w:after="0" w:afterAutospacing="0"/>
              <w:ind w:firstLine="448"/>
              <w:jc w:val="both"/>
              <w:textAlignment w:val="baseline"/>
              <w:rPr>
                <w:lang w:val="uk-UA"/>
              </w:rPr>
            </w:pPr>
            <w:r w:rsidRPr="00533322">
              <w:rPr>
                <w:lang w:val="uk-UA"/>
              </w:rPr>
              <w:t>309.2. Платники податку несуть відповідальність відповідно до цього Кодексу за правильність обчислення, своєчасність подання податкових декларацій та сплати сум податку.</w:t>
            </w:r>
          </w:p>
        </w:tc>
      </w:tr>
    </w:tbl>
    <w:p w:rsidR="00B13787" w:rsidRPr="00B13787" w:rsidRDefault="00B13787" w:rsidP="00381D42">
      <w:pPr>
        <w:spacing w:after="0"/>
        <w:jc w:val="center"/>
        <w:rPr>
          <w:rFonts w:ascii="Times New Roman" w:hAnsi="Times New Roman" w:cs="Times New Roman"/>
          <w:b/>
          <w:sz w:val="24"/>
          <w:szCs w:val="24"/>
          <w:lang w:val="uk-UA"/>
        </w:rPr>
      </w:pPr>
    </w:p>
    <w:p w:rsidR="00381D42" w:rsidRPr="00CB50E2" w:rsidRDefault="00381D42" w:rsidP="00381D42">
      <w:pPr>
        <w:spacing w:after="0"/>
        <w:jc w:val="center"/>
        <w:rPr>
          <w:b/>
        </w:rPr>
      </w:pPr>
    </w:p>
    <w:p w:rsidR="00E127E5" w:rsidRPr="00BD3BC8" w:rsidRDefault="00E127E5" w:rsidP="00AC1BB6">
      <w:pPr>
        <w:spacing w:after="0"/>
        <w:jc w:val="center"/>
        <w:rPr>
          <w:lang w:val="uk-UA"/>
        </w:rPr>
      </w:pPr>
    </w:p>
    <w:p w:rsidR="00E127E5" w:rsidRPr="00BD3BC8" w:rsidRDefault="00E127E5" w:rsidP="00AC1BB6">
      <w:pPr>
        <w:spacing w:after="0"/>
        <w:jc w:val="center"/>
        <w:rPr>
          <w:lang w:val="uk-UA"/>
        </w:rPr>
      </w:pPr>
    </w:p>
    <w:p w:rsidR="00E127E5" w:rsidRPr="00BD3BC8" w:rsidRDefault="00E127E5" w:rsidP="00AC1BB6">
      <w:pPr>
        <w:spacing w:after="0"/>
        <w:jc w:val="center"/>
        <w:rPr>
          <w:lang w:val="uk-UA"/>
        </w:rPr>
      </w:pPr>
    </w:p>
    <w:p w:rsidR="00E127E5" w:rsidRPr="00BD3BC8" w:rsidRDefault="00E127E5" w:rsidP="00AC1BB6">
      <w:pPr>
        <w:spacing w:after="0"/>
        <w:jc w:val="center"/>
        <w:rPr>
          <w:lang w:val="uk-UA"/>
        </w:rPr>
      </w:pPr>
    </w:p>
    <w:p w:rsidR="00381D42" w:rsidRPr="00BD3BC8" w:rsidRDefault="00381D42" w:rsidP="00AC1BB6">
      <w:pPr>
        <w:spacing w:after="0"/>
        <w:jc w:val="center"/>
        <w:rPr>
          <w:lang w:val="uk-UA"/>
        </w:rPr>
      </w:pPr>
    </w:p>
    <w:p w:rsidR="00AE62FF" w:rsidRPr="00BD3BC8" w:rsidRDefault="00AE62FF" w:rsidP="00AC1BB6">
      <w:pPr>
        <w:spacing w:after="0"/>
        <w:jc w:val="center"/>
        <w:rPr>
          <w:lang w:val="uk-UA"/>
        </w:rPr>
      </w:pPr>
    </w:p>
    <w:sectPr w:rsidR="00AE62FF" w:rsidRPr="00BD3BC8" w:rsidSect="00381D42">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D5B03"/>
    <w:multiLevelType w:val="hybridMultilevel"/>
    <w:tmpl w:val="C8700AC8"/>
    <w:lvl w:ilvl="0" w:tplc="8FA678B8">
      <w:numFmt w:val="bullet"/>
      <w:lvlText w:val="-"/>
      <w:lvlJc w:val="left"/>
      <w:pPr>
        <w:ind w:left="720" w:hanging="360"/>
      </w:pPr>
      <w:rPr>
        <w:rFonts w:ascii="Times New Roman" w:eastAsia="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81D42"/>
    <w:rsid w:val="00027DF2"/>
    <w:rsid w:val="00033334"/>
    <w:rsid w:val="00136A3A"/>
    <w:rsid w:val="00181002"/>
    <w:rsid w:val="00183C97"/>
    <w:rsid w:val="001C11E6"/>
    <w:rsid w:val="001E14CA"/>
    <w:rsid w:val="00206EC0"/>
    <w:rsid w:val="002A5B2D"/>
    <w:rsid w:val="002B4795"/>
    <w:rsid w:val="002C3A76"/>
    <w:rsid w:val="002C520B"/>
    <w:rsid w:val="002F1514"/>
    <w:rsid w:val="003115AF"/>
    <w:rsid w:val="00315580"/>
    <w:rsid w:val="0037744B"/>
    <w:rsid w:val="00381D42"/>
    <w:rsid w:val="003A3A9D"/>
    <w:rsid w:val="003C642D"/>
    <w:rsid w:val="004662E0"/>
    <w:rsid w:val="004B6CC1"/>
    <w:rsid w:val="004C4612"/>
    <w:rsid w:val="004D7A3C"/>
    <w:rsid w:val="005040EC"/>
    <w:rsid w:val="00505AE5"/>
    <w:rsid w:val="005302B7"/>
    <w:rsid w:val="00533322"/>
    <w:rsid w:val="00585181"/>
    <w:rsid w:val="005B4D1C"/>
    <w:rsid w:val="005C3BA8"/>
    <w:rsid w:val="005E2E82"/>
    <w:rsid w:val="005E677C"/>
    <w:rsid w:val="00665B6E"/>
    <w:rsid w:val="006B578F"/>
    <w:rsid w:val="006C7D5F"/>
    <w:rsid w:val="006E18D7"/>
    <w:rsid w:val="00761B87"/>
    <w:rsid w:val="007E5D4D"/>
    <w:rsid w:val="007E7435"/>
    <w:rsid w:val="008F5CA2"/>
    <w:rsid w:val="00924D1D"/>
    <w:rsid w:val="009434CC"/>
    <w:rsid w:val="00955591"/>
    <w:rsid w:val="009B1296"/>
    <w:rsid w:val="009E2399"/>
    <w:rsid w:val="00A53488"/>
    <w:rsid w:val="00A83B08"/>
    <w:rsid w:val="00AB4571"/>
    <w:rsid w:val="00AB4F3A"/>
    <w:rsid w:val="00AC1BB6"/>
    <w:rsid w:val="00AE62FF"/>
    <w:rsid w:val="00AF2C26"/>
    <w:rsid w:val="00B13787"/>
    <w:rsid w:val="00B37C0F"/>
    <w:rsid w:val="00B56EDA"/>
    <w:rsid w:val="00B8070F"/>
    <w:rsid w:val="00B97726"/>
    <w:rsid w:val="00BB326D"/>
    <w:rsid w:val="00BC067F"/>
    <w:rsid w:val="00BD3BC8"/>
    <w:rsid w:val="00BD7C6D"/>
    <w:rsid w:val="00C04A9F"/>
    <w:rsid w:val="00C1660A"/>
    <w:rsid w:val="00C16B1A"/>
    <w:rsid w:val="00C32C0E"/>
    <w:rsid w:val="00C700FC"/>
    <w:rsid w:val="00C765EA"/>
    <w:rsid w:val="00C814C6"/>
    <w:rsid w:val="00C9552D"/>
    <w:rsid w:val="00CB50E2"/>
    <w:rsid w:val="00CD0BBE"/>
    <w:rsid w:val="00D51752"/>
    <w:rsid w:val="00D9771A"/>
    <w:rsid w:val="00DC2B83"/>
    <w:rsid w:val="00DD492F"/>
    <w:rsid w:val="00DF0604"/>
    <w:rsid w:val="00DF06F4"/>
    <w:rsid w:val="00E127E5"/>
    <w:rsid w:val="00EC0617"/>
    <w:rsid w:val="00F40905"/>
    <w:rsid w:val="00F415DF"/>
    <w:rsid w:val="00F55666"/>
    <w:rsid w:val="00FE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02"/>
    <w:pPr>
      <w:spacing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A5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eastAsia="ru-RU"/>
    </w:rPr>
  </w:style>
  <w:style w:type="character" w:customStyle="1" w:styleId="HTML0">
    <w:name w:val="Стандартный HTML Знак"/>
    <w:basedOn w:val="a0"/>
    <w:link w:val="HTML"/>
    <w:uiPriority w:val="99"/>
    <w:rsid w:val="00A53488"/>
    <w:rPr>
      <w:rFonts w:ascii="Courier New" w:eastAsia="Times New Roman" w:hAnsi="Courier New" w:cs="Courier New"/>
      <w:sz w:val="20"/>
      <w:szCs w:val="20"/>
      <w:lang w:eastAsia="ru-RU"/>
    </w:rPr>
  </w:style>
  <w:style w:type="character" w:styleId="a4">
    <w:name w:val="Hyperlink"/>
    <w:basedOn w:val="a0"/>
    <w:uiPriority w:val="99"/>
    <w:semiHidden/>
    <w:unhideWhenUsed/>
    <w:rsid w:val="00B97726"/>
    <w:rPr>
      <w:color w:val="0000FF"/>
      <w:u w:val="single"/>
    </w:rPr>
  </w:style>
  <w:style w:type="paragraph" w:customStyle="1" w:styleId="rvps12">
    <w:name w:val="rvps12"/>
    <w:basedOn w:val="a"/>
    <w:rsid w:val="009434CC"/>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rvps6">
    <w:name w:val="rvps6"/>
    <w:basedOn w:val="a"/>
    <w:rsid w:val="009434CC"/>
    <w:pPr>
      <w:spacing w:before="100" w:beforeAutospacing="1" w:after="100" w:afterAutospacing="1"/>
    </w:pPr>
    <w:rPr>
      <w:rFonts w:ascii="Times New Roman" w:eastAsia="Times New Roman" w:hAnsi="Times New Roman" w:cs="Times New Roman"/>
      <w:color w:val="000000"/>
      <w:sz w:val="24"/>
      <w:szCs w:val="24"/>
      <w:lang w:eastAsia="ru-RU"/>
    </w:rPr>
  </w:style>
  <w:style w:type="character" w:customStyle="1" w:styleId="rvts23">
    <w:name w:val="rvts23"/>
    <w:basedOn w:val="a0"/>
    <w:rsid w:val="009434CC"/>
  </w:style>
  <w:style w:type="paragraph" w:customStyle="1" w:styleId="rvps2">
    <w:name w:val="rvps2"/>
    <w:basedOn w:val="a"/>
    <w:rsid w:val="009434CC"/>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rvps7">
    <w:name w:val="rvps7"/>
    <w:basedOn w:val="a"/>
    <w:rsid w:val="00EC061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5">
    <w:name w:val="rvts15"/>
    <w:basedOn w:val="a0"/>
    <w:rsid w:val="00EC0617"/>
  </w:style>
  <w:style w:type="character" w:customStyle="1" w:styleId="rvts9">
    <w:name w:val="rvts9"/>
    <w:basedOn w:val="a0"/>
    <w:rsid w:val="00EC0617"/>
  </w:style>
  <w:style w:type="character" w:customStyle="1" w:styleId="apple-converted-space">
    <w:name w:val="apple-converted-space"/>
    <w:basedOn w:val="a0"/>
    <w:rsid w:val="00EC0617"/>
  </w:style>
  <w:style w:type="character" w:customStyle="1" w:styleId="rvts11">
    <w:name w:val="rvts11"/>
    <w:basedOn w:val="a0"/>
    <w:rsid w:val="00EC0617"/>
  </w:style>
  <w:style w:type="character" w:customStyle="1" w:styleId="rvts46">
    <w:name w:val="rvts46"/>
    <w:basedOn w:val="a0"/>
    <w:rsid w:val="00EC0617"/>
  </w:style>
  <w:style w:type="paragraph" w:styleId="a5">
    <w:name w:val="Balloon Text"/>
    <w:basedOn w:val="a"/>
    <w:link w:val="a6"/>
    <w:uiPriority w:val="99"/>
    <w:semiHidden/>
    <w:unhideWhenUsed/>
    <w:rsid w:val="00183C97"/>
    <w:pPr>
      <w:spacing w:after="0"/>
    </w:pPr>
    <w:rPr>
      <w:rFonts w:ascii="Tahoma" w:hAnsi="Tahoma" w:cs="Tahoma"/>
      <w:sz w:val="16"/>
      <w:szCs w:val="16"/>
    </w:rPr>
  </w:style>
  <w:style w:type="character" w:customStyle="1" w:styleId="a6">
    <w:name w:val="Текст выноски Знак"/>
    <w:basedOn w:val="a0"/>
    <w:link w:val="a5"/>
    <w:uiPriority w:val="99"/>
    <w:semiHidden/>
    <w:rsid w:val="00183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346895">
      <w:bodyDiv w:val="1"/>
      <w:marLeft w:val="0"/>
      <w:marRight w:val="0"/>
      <w:marTop w:val="0"/>
      <w:marBottom w:val="0"/>
      <w:divBdr>
        <w:top w:val="none" w:sz="0" w:space="0" w:color="auto"/>
        <w:left w:val="none" w:sz="0" w:space="0" w:color="auto"/>
        <w:bottom w:val="none" w:sz="0" w:space="0" w:color="auto"/>
        <w:right w:val="none" w:sz="0" w:space="0" w:color="auto"/>
      </w:divBdr>
    </w:div>
    <w:div w:id="252014750">
      <w:bodyDiv w:val="1"/>
      <w:marLeft w:val="0"/>
      <w:marRight w:val="0"/>
      <w:marTop w:val="0"/>
      <w:marBottom w:val="0"/>
      <w:divBdr>
        <w:top w:val="none" w:sz="0" w:space="0" w:color="auto"/>
        <w:left w:val="none" w:sz="0" w:space="0" w:color="auto"/>
        <w:bottom w:val="none" w:sz="0" w:space="0" w:color="auto"/>
        <w:right w:val="none" w:sz="0" w:space="0" w:color="auto"/>
      </w:divBdr>
    </w:div>
    <w:div w:id="301926543">
      <w:bodyDiv w:val="1"/>
      <w:marLeft w:val="0"/>
      <w:marRight w:val="0"/>
      <w:marTop w:val="0"/>
      <w:marBottom w:val="0"/>
      <w:divBdr>
        <w:top w:val="none" w:sz="0" w:space="0" w:color="auto"/>
        <w:left w:val="none" w:sz="0" w:space="0" w:color="auto"/>
        <w:bottom w:val="none" w:sz="0" w:space="0" w:color="auto"/>
        <w:right w:val="none" w:sz="0" w:space="0" w:color="auto"/>
      </w:divBdr>
    </w:div>
    <w:div w:id="430206032">
      <w:bodyDiv w:val="1"/>
      <w:marLeft w:val="0"/>
      <w:marRight w:val="0"/>
      <w:marTop w:val="0"/>
      <w:marBottom w:val="0"/>
      <w:divBdr>
        <w:top w:val="none" w:sz="0" w:space="0" w:color="auto"/>
        <w:left w:val="none" w:sz="0" w:space="0" w:color="auto"/>
        <w:bottom w:val="none" w:sz="0" w:space="0" w:color="auto"/>
        <w:right w:val="none" w:sz="0" w:space="0" w:color="auto"/>
      </w:divBdr>
    </w:div>
    <w:div w:id="456798215">
      <w:bodyDiv w:val="1"/>
      <w:marLeft w:val="0"/>
      <w:marRight w:val="0"/>
      <w:marTop w:val="0"/>
      <w:marBottom w:val="0"/>
      <w:divBdr>
        <w:top w:val="none" w:sz="0" w:space="0" w:color="auto"/>
        <w:left w:val="none" w:sz="0" w:space="0" w:color="auto"/>
        <w:bottom w:val="none" w:sz="0" w:space="0" w:color="auto"/>
        <w:right w:val="none" w:sz="0" w:space="0" w:color="auto"/>
      </w:divBdr>
      <w:divsChild>
        <w:div w:id="2144469216">
          <w:marLeft w:val="0"/>
          <w:marRight w:val="0"/>
          <w:marTop w:val="0"/>
          <w:marBottom w:val="0"/>
          <w:divBdr>
            <w:top w:val="none" w:sz="0" w:space="0" w:color="auto"/>
            <w:left w:val="none" w:sz="0" w:space="0" w:color="auto"/>
            <w:bottom w:val="none" w:sz="0" w:space="0" w:color="auto"/>
            <w:right w:val="none" w:sz="0" w:space="0" w:color="auto"/>
          </w:divBdr>
          <w:divsChild>
            <w:div w:id="1640958953">
              <w:marLeft w:val="0"/>
              <w:marRight w:val="0"/>
              <w:marTop w:val="0"/>
              <w:marBottom w:val="0"/>
              <w:divBdr>
                <w:top w:val="none" w:sz="0" w:space="0" w:color="auto"/>
                <w:left w:val="none" w:sz="0" w:space="0" w:color="auto"/>
                <w:bottom w:val="none" w:sz="0" w:space="0" w:color="auto"/>
                <w:right w:val="none" w:sz="0" w:space="0" w:color="auto"/>
              </w:divBdr>
              <w:divsChild>
                <w:div w:id="2072464936">
                  <w:marLeft w:val="0"/>
                  <w:marRight w:val="0"/>
                  <w:marTop w:val="0"/>
                  <w:marBottom w:val="0"/>
                  <w:divBdr>
                    <w:top w:val="none" w:sz="0" w:space="0" w:color="auto"/>
                    <w:left w:val="none" w:sz="0" w:space="0" w:color="auto"/>
                    <w:bottom w:val="none" w:sz="0" w:space="0" w:color="auto"/>
                    <w:right w:val="none" w:sz="0" w:space="0" w:color="auto"/>
                  </w:divBdr>
                  <w:divsChild>
                    <w:div w:id="112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6437">
      <w:bodyDiv w:val="1"/>
      <w:marLeft w:val="0"/>
      <w:marRight w:val="0"/>
      <w:marTop w:val="0"/>
      <w:marBottom w:val="0"/>
      <w:divBdr>
        <w:top w:val="none" w:sz="0" w:space="0" w:color="auto"/>
        <w:left w:val="none" w:sz="0" w:space="0" w:color="auto"/>
        <w:bottom w:val="none" w:sz="0" w:space="0" w:color="auto"/>
        <w:right w:val="none" w:sz="0" w:space="0" w:color="auto"/>
      </w:divBdr>
    </w:div>
    <w:div w:id="1012998494">
      <w:bodyDiv w:val="1"/>
      <w:marLeft w:val="0"/>
      <w:marRight w:val="0"/>
      <w:marTop w:val="0"/>
      <w:marBottom w:val="0"/>
      <w:divBdr>
        <w:top w:val="none" w:sz="0" w:space="0" w:color="auto"/>
        <w:left w:val="none" w:sz="0" w:space="0" w:color="auto"/>
        <w:bottom w:val="none" w:sz="0" w:space="0" w:color="auto"/>
        <w:right w:val="none" w:sz="0" w:space="0" w:color="auto"/>
      </w:divBdr>
      <w:divsChild>
        <w:div w:id="941180838">
          <w:marLeft w:val="0"/>
          <w:marRight w:val="0"/>
          <w:marTop w:val="0"/>
          <w:marBottom w:val="0"/>
          <w:divBdr>
            <w:top w:val="none" w:sz="0" w:space="0" w:color="auto"/>
            <w:left w:val="none" w:sz="0" w:space="0" w:color="auto"/>
            <w:bottom w:val="none" w:sz="0" w:space="0" w:color="auto"/>
            <w:right w:val="none" w:sz="0" w:space="0" w:color="auto"/>
          </w:divBdr>
          <w:divsChild>
            <w:div w:id="1247226711">
              <w:marLeft w:val="0"/>
              <w:marRight w:val="0"/>
              <w:marTop w:val="0"/>
              <w:marBottom w:val="0"/>
              <w:divBdr>
                <w:top w:val="none" w:sz="0" w:space="0" w:color="auto"/>
                <w:left w:val="none" w:sz="0" w:space="0" w:color="auto"/>
                <w:bottom w:val="none" w:sz="0" w:space="0" w:color="auto"/>
                <w:right w:val="none" w:sz="0" w:space="0" w:color="auto"/>
              </w:divBdr>
              <w:divsChild>
                <w:div w:id="690690268">
                  <w:marLeft w:val="0"/>
                  <w:marRight w:val="0"/>
                  <w:marTop w:val="0"/>
                  <w:marBottom w:val="0"/>
                  <w:divBdr>
                    <w:top w:val="none" w:sz="0" w:space="0" w:color="auto"/>
                    <w:left w:val="none" w:sz="0" w:space="0" w:color="auto"/>
                    <w:bottom w:val="none" w:sz="0" w:space="0" w:color="auto"/>
                    <w:right w:val="none" w:sz="0" w:space="0" w:color="auto"/>
                  </w:divBdr>
                  <w:divsChild>
                    <w:div w:id="2378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310">
      <w:bodyDiv w:val="1"/>
      <w:marLeft w:val="0"/>
      <w:marRight w:val="0"/>
      <w:marTop w:val="0"/>
      <w:marBottom w:val="0"/>
      <w:divBdr>
        <w:top w:val="none" w:sz="0" w:space="0" w:color="auto"/>
        <w:left w:val="none" w:sz="0" w:space="0" w:color="auto"/>
        <w:bottom w:val="none" w:sz="0" w:space="0" w:color="auto"/>
        <w:right w:val="none" w:sz="0" w:space="0" w:color="auto"/>
      </w:divBdr>
      <w:divsChild>
        <w:div w:id="935089443">
          <w:marLeft w:val="0"/>
          <w:marRight w:val="0"/>
          <w:marTop w:val="0"/>
          <w:marBottom w:val="0"/>
          <w:divBdr>
            <w:top w:val="none" w:sz="0" w:space="0" w:color="auto"/>
            <w:left w:val="none" w:sz="0" w:space="0" w:color="auto"/>
            <w:bottom w:val="none" w:sz="0" w:space="0" w:color="auto"/>
            <w:right w:val="none" w:sz="0" w:space="0" w:color="auto"/>
          </w:divBdr>
          <w:divsChild>
            <w:div w:id="1889996152">
              <w:marLeft w:val="0"/>
              <w:marRight w:val="0"/>
              <w:marTop w:val="0"/>
              <w:marBottom w:val="0"/>
              <w:divBdr>
                <w:top w:val="none" w:sz="0" w:space="0" w:color="auto"/>
                <w:left w:val="none" w:sz="0" w:space="0" w:color="auto"/>
                <w:bottom w:val="none" w:sz="0" w:space="0" w:color="auto"/>
                <w:right w:val="none" w:sz="0" w:space="0" w:color="auto"/>
              </w:divBdr>
              <w:divsChild>
                <w:div w:id="1943952660">
                  <w:marLeft w:val="0"/>
                  <w:marRight w:val="0"/>
                  <w:marTop w:val="0"/>
                  <w:marBottom w:val="0"/>
                  <w:divBdr>
                    <w:top w:val="none" w:sz="0" w:space="0" w:color="auto"/>
                    <w:left w:val="none" w:sz="0" w:space="0" w:color="auto"/>
                    <w:bottom w:val="none" w:sz="0" w:space="0" w:color="auto"/>
                    <w:right w:val="none" w:sz="0" w:space="0" w:color="auto"/>
                  </w:divBdr>
                  <w:divsChild>
                    <w:div w:id="208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4028">
      <w:bodyDiv w:val="1"/>
      <w:marLeft w:val="0"/>
      <w:marRight w:val="0"/>
      <w:marTop w:val="0"/>
      <w:marBottom w:val="0"/>
      <w:divBdr>
        <w:top w:val="none" w:sz="0" w:space="0" w:color="auto"/>
        <w:left w:val="none" w:sz="0" w:space="0" w:color="auto"/>
        <w:bottom w:val="none" w:sz="0" w:space="0" w:color="auto"/>
        <w:right w:val="none" w:sz="0" w:space="0" w:color="auto"/>
      </w:divBdr>
      <w:divsChild>
        <w:div w:id="1501851494">
          <w:marLeft w:val="0"/>
          <w:marRight w:val="0"/>
          <w:marTop w:val="0"/>
          <w:marBottom w:val="0"/>
          <w:divBdr>
            <w:top w:val="none" w:sz="0" w:space="0" w:color="auto"/>
            <w:left w:val="none" w:sz="0" w:space="0" w:color="auto"/>
            <w:bottom w:val="none" w:sz="0" w:space="0" w:color="auto"/>
            <w:right w:val="none" w:sz="0" w:space="0" w:color="auto"/>
          </w:divBdr>
          <w:divsChild>
            <w:div w:id="1114396730">
              <w:marLeft w:val="0"/>
              <w:marRight w:val="0"/>
              <w:marTop w:val="0"/>
              <w:marBottom w:val="0"/>
              <w:divBdr>
                <w:top w:val="none" w:sz="0" w:space="0" w:color="auto"/>
                <w:left w:val="none" w:sz="0" w:space="0" w:color="auto"/>
                <w:bottom w:val="none" w:sz="0" w:space="0" w:color="auto"/>
                <w:right w:val="none" w:sz="0" w:space="0" w:color="auto"/>
              </w:divBdr>
              <w:divsChild>
                <w:div w:id="2116124386">
                  <w:marLeft w:val="0"/>
                  <w:marRight w:val="0"/>
                  <w:marTop w:val="0"/>
                  <w:marBottom w:val="0"/>
                  <w:divBdr>
                    <w:top w:val="none" w:sz="0" w:space="0" w:color="auto"/>
                    <w:left w:val="none" w:sz="0" w:space="0" w:color="auto"/>
                    <w:bottom w:val="none" w:sz="0" w:space="0" w:color="auto"/>
                    <w:right w:val="none" w:sz="0" w:space="0" w:color="auto"/>
                  </w:divBdr>
                  <w:divsChild>
                    <w:div w:id="1461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2618">
      <w:bodyDiv w:val="1"/>
      <w:marLeft w:val="0"/>
      <w:marRight w:val="0"/>
      <w:marTop w:val="0"/>
      <w:marBottom w:val="0"/>
      <w:divBdr>
        <w:top w:val="none" w:sz="0" w:space="0" w:color="auto"/>
        <w:left w:val="none" w:sz="0" w:space="0" w:color="auto"/>
        <w:bottom w:val="none" w:sz="0" w:space="0" w:color="auto"/>
        <w:right w:val="none" w:sz="0" w:space="0" w:color="auto"/>
      </w:divBdr>
    </w:div>
    <w:div w:id="1517427646">
      <w:bodyDiv w:val="1"/>
      <w:marLeft w:val="0"/>
      <w:marRight w:val="0"/>
      <w:marTop w:val="0"/>
      <w:marBottom w:val="0"/>
      <w:divBdr>
        <w:top w:val="none" w:sz="0" w:space="0" w:color="auto"/>
        <w:left w:val="none" w:sz="0" w:space="0" w:color="auto"/>
        <w:bottom w:val="none" w:sz="0" w:space="0" w:color="auto"/>
        <w:right w:val="none" w:sz="0" w:space="0" w:color="auto"/>
      </w:divBdr>
      <w:divsChild>
        <w:div w:id="1769697941">
          <w:marLeft w:val="0"/>
          <w:marRight w:val="0"/>
          <w:marTop w:val="0"/>
          <w:marBottom w:val="0"/>
          <w:divBdr>
            <w:top w:val="none" w:sz="0" w:space="0" w:color="auto"/>
            <w:left w:val="none" w:sz="0" w:space="0" w:color="auto"/>
            <w:bottom w:val="none" w:sz="0" w:space="0" w:color="auto"/>
            <w:right w:val="none" w:sz="0" w:space="0" w:color="auto"/>
          </w:divBdr>
          <w:divsChild>
            <w:div w:id="831988534">
              <w:marLeft w:val="0"/>
              <w:marRight w:val="0"/>
              <w:marTop w:val="0"/>
              <w:marBottom w:val="0"/>
              <w:divBdr>
                <w:top w:val="none" w:sz="0" w:space="0" w:color="auto"/>
                <w:left w:val="none" w:sz="0" w:space="0" w:color="auto"/>
                <w:bottom w:val="none" w:sz="0" w:space="0" w:color="auto"/>
                <w:right w:val="none" w:sz="0" w:space="0" w:color="auto"/>
              </w:divBdr>
              <w:divsChild>
                <w:div w:id="1619139567">
                  <w:marLeft w:val="0"/>
                  <w:marRight w:val="0"/>
                  <w:marTop w:val="0"/>
                  <w:marBottom w:val="0"/>
                  <w:divBdr>
                    <w:top w:val="none" w:sz="0" w:space="0" w:color="auto"/>
                    <w:left w:val="none" w:sz="0" w:space="0" w:color="auto"/>
                    <w:bottom w:val="none" w:sz="0" w:space="0" w:color="auto"/>
                    <w:right w:val="none" w:sz="0" w:space="0" w:color="auto"/>
                  </w:divBdr>
                  <w:divsChild>
                    <w:div w:id="6237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78933">
      <w:bodyDiv w:val="1"/>
      <w:marLeft w:val="0"/>
      <w:marRight w:val="0"/>
      <w:marTop w:val="0"/>
      <w:marBottom w:val="0"/>
      <w:divBdr>
        <w:top w:val="none" w:sz="0" w:space="0" w:color="auto"/>
        <w:left w:val="none" w:sz="0" w:space="0" w:color="auto"/>
        <w:bottom w:val="none" w:sz="0" w:space="0" w:color="auto"/>
        <w:right w:val="none" w:sz="0" w:space="0" w:color="auto"/>
      </w:divBdr>
    </w:div>
    <w:div w:id="21381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3609-17" TargetMode="External"/><Relationship Id="rId13" Type="http://schemas.openxmlformats.org/officeDocument/2006/relationships/image" Target="media/image1.jpeg"/><Relationship Id="rId18" Type="http://schemas.openxmlformats.org/officeDocument/2006/relationships/hyperlink" Target="http://zakon4.rada.gov.ua/laws/show/404-18/paran1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akon4.rada.gov.ua/laws/show/3609-17" TargetMode="External"/><Relationship Id="rId7" Type="http://schemas.openxmlformats.org/officeDocument/2006/relationships/hyperlink" Target="http://zakon4.rada.gov.ua/laws/show/435-15" TargetMode="External"/><Relationship Id="rId12" Type="http://schemas.openxmlformats.org/officeDocument/2006/relationships/hyperlink" Target="http://zakon4.rada.gov.ua/laws/show/3609-17" TargetMode="External"/><Relationship Id="rId17" Type="http://schemas.openxmlformats.org/officeDocument/2006/relationships/hyperlink" Target="http://zakon4.rada.gov.ua/laws/show/2464-17" TargetMode="External"/><Relationship Id="rId25" Type="http://schemas.openxmlformats.org/officeDocument/2006/relationships/hyperlink" Target="http://zakon4.rada.gov.ua/laws/show/2371%D0%B0-14" TargetMode="External"/><Relationship Id="rId2" Type="http://schemas.openxmlformats.org/officeDocument/2006/relationships/numbering" Target="numbering.xml"/><Relationship Id="rId16" Type="http://schemas.openxmlformats.org/officeDocument/2006/relationships/hyperlink" Target="http://zakon4.rada.gov.ua/laws/show/2755-17/paran1144" TargetMode="External"/><Relationship Id="rId20" Type="http://schemas.openxmlformats.org/officeDocument/2006/relationships/hyperlink" Target="http://zakon4.rada.gov.ua/laws/show/2371%D0%B0-14" TargetMode="External"/><Relationship Id="rId1" Type="http://schemas.openxmlformats.org/officeDocument/2006/relationships/customXml" Target="../customXml/item1.xml"/><Relationship Id="rId6" Type="http://schemas.openxmlformats.org/officeDocument/2006/relationships/hyperlink" Target="http://zakon4.rada.gov.ua/laws/show/2755-17/paran7336" TargetMode="External"/><Relationship Id="rId11" Type="http://schemas.openxmlformats.org/officeDocument/2006/relationships/hyperlink" Target="http://zakon4.rada.gov.ua/laws/show/2371%D0%B0-14" TargetMode="External"/><Relationship Id="rId24" Type="http://schemas.openxmlformats.org/officeDocument/2006/relationships/hyperlink" Target="http://zakon4.rada.gov.ua/laws/show/4834-17/paran472" TargetMode="External"/><Relationship Id="rId5" Type="http://schemas.openxmlformats.org/officeDocument/2006/relationships/webSettings" Target="webSettings.xml"/><Relationship Id="rId15" Type="http://schemas.openxmlformats.org/officeDocument/2006/relationships/hyperlink" Target="http://zakon4.rada.gov.ua/laws/show/3609-17" TargetMode="External"/><Relationship Id="rId23" Type="http://schemas.openxmlformats.org/officeDocument/2006/relationships/hyperlink" Target="http://zakon4.rada.gov.ua/laws/show/4834-17/paran472" TargetMode="External"/><Relationship Id="rId10" Type="http://schemas.openxmlformats.org/officeDocument/2006/relationships/hyperlink" Target="http://zakon4.rada.gov.ua/laws/show/3609-17" TargetMode="External"/><Relationship Id="rId19" Type="http://schemas.openxmlformats.org/officeDocument/2006/relationships/hyperlink" Target="http://zakon4.rada.gov.ua/laws/show/2464-17" TargetMode="External"/><Relationship Id="rId4" Type="http://schemas.openxmlformats.org/officeDocument/2006/relationships/settings" Target="settings.xml"/><Relationship Id="rId9" Type="http://schemas.openxmlformats.org/officeDocument/2006/relationships/hyperlink" Target="http://zakon4.rada.gov.ua/laws/show/2371%D0%B0-14" TargetMode="External"/><Relationship Id="rId14" Type="http://schemas.openxmlformats.org/officeDocument/2006/relationships/hyperlink" Target="http://zakon4.rada.gov.ua/laws/show/2755-17/paran1144" TargetMode="External"/><Relationship Id="rId22" Type="http://schemas.openxmlformats.org/officeDocument/2006/relationships/hyperlink" Target="http://zakon4.rada.gov.ua/laws/show/4834-17/paran47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66D6-ECD8-469D-A4F7-09FAA9AD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5197</Words>
  <Characters>29628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15</cp:revision>
  <dcterms:created xsi:type="dcterms:W3CDTF">2014-07-29T16:24:00Z</dcterms:created>
  <dcterms:modified xsi:type="dcterms:W3CDTF">2016-09-09T06:05:00Z</dcterms:modified>
</cp:coreProperties>
</file>